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E78" w:rsidRPr="00DB3E78" w:rsidRDefault="00DB3E78" w:rsidP="00DB3E78">
      <w:pPr>
        <w:snapToGrid w:val="0"/>
        <w:spacing w:line="240" w:lineRule="auto"/>
        <w:ind w:leftChars="105" w:left="252"/>
        <w:jc w:val="center"/>
        <w:rPr>
          <w:rFonts w:eastAsia="標楷體"/>
          <w:b/>
          <w:bCs/>
          <w:sz w:val="36"/>
        </w:rPr>
      </w:pPr>
      <w:r w:rsidRPr="00DB3E78">
        <w:rPr>
          <w:rFonts w:eastAsia="標楷體" w:hint="eastAsia"/>
          <w:b/>
          <w:bCs/>
          <w:sz w:val="36"/>
        </w:rPr>
        <w:t>德明財經科技大學業務職掌及職務代理順序表</w:t>
      </w:r>
    </w:p>
    <w:p w:rsidR="00DB3E78" w:rsidRPr="00DB3E78" w:rsidRDefault="00DB3E78" w:rsidP="00DB3E78">
      <w:pPr>
        <w:spacing w:line="600" w:lineRule="exact"/>
        <w:rPr>
          <w:rFonts w:eastAsia="標楷體"/>
          <w:b/>
          <w:bCs/>
          <w:sz w:val="28"/>
          <w:szCs w:val="28"/>
        </w:rPr>
      </w:pPr>
      <w:r w:rsidRPr="00DB3E78">
        <w:rPr>
          <w:rFonts w:eastAsia="標楷體" w:hint="eastAsia"/>
          <w:b/>
          <w:bCs/>
          <w:sz w:val="28"/>
          <w:szCs w:val="28"/>
        </w:rPr>
        <w:t>單位：</w:t>
      </w:r>
      <w:r w:rsidR="00F94B22">
        <w:rPr>
          <w:rFonts w:eastAsia="標楷體" w:hint="eastAsia"/>
          <w:b/>
          <w:bCs/>
          <w:sz w:val="28"/>
          <w:szCs w:val="28"/>
        </w:rPr>
        <w:t>國際貿易</w:t>
      </w:r>
      <w:r w:rsidR="0061498F">
        <w:rPr>
          <w:rFonts w:eastAsia="標楷體" w:hint="eastAsia"/>
          <w:b/>
          <w:bCs/>
          <w:sz w:val="28"/>
          <w:szCs w:val="28"/>
        </w:rPr>
        <w:t>系</w:t>
      </w:r>
    </w:p>
    <w:tbl>
      <w:tblPr>
        <w:tblW w:w="1039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880"/>
        <w:gridCol w:w="880"/>
        <w:gridCol w:w="5941"/>
        <w:gridCol w:w="1609"/>
      </w:tblGrid>
      <w:tr w:rsidR="00F9634A" w:rsidRPr="00DB3E78" w:rsidTr="001A1B38">
        <w:trPr>
          <w:trHeight w:val="345"/>
          <w:tblHeader/>
        </w:trPr>
        <w:tc>
          <w:tcPr>
            <w:tcW w:w="1081" w:type="dxa"/>
            <w:vAlign w:val="center"/>
          </w:tcPr>
          <w:p w:rsidR="00F9634A" w:rsidRPr="00DB3E78" w:rsidRDefault="00F9634A" w:rsidP="0088079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B3E78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880" w:type="dxa"/>
            <w:shd w:val="clear" w:color="auto" w:fill="auto"/>
          </w:tcPr>
          <w:p w:rsidR="00F9634A" w:rsidRPr="00DB3E78" w:rsidRDefault="00F9634A" w:rsidP="0088079D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  <w:r w:rsidRPr="00DB3E78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880" w:type="dxa"/>
            <w:shd w:val="clear" w:color="auto" w:fill="auto"/>
          </w:tcPr>
          <w:p w:rsidR="00F9634A" w:rsidRPr="00DB3E78" w:rsidRDefault="00F9634A" w:rsidP="000E16D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  <w:r w:rsidRPr="00DB3E78">
              <w:rPr>
                <w:rFonts w:eastAsia="標楷體" w:hAnsi="標楷體"/>
                <w:color w:val="000000"/>
              </w:rPr>
              <w:t>分機</w:t>
            </w:r>
          </w:p>
        </w:tc>
        <w:tc>
          <w:tcPr>
            <w:tcW w:w="5941" w:type="dxa"/>
            <w:vAlign w:val="center"/>
          </w:tcPr>
          <w:p w:rsidR="00F9634A" w:rsidRPr="00DB3E78" w:rsidRDefault="00F9634A" w:rsidP="000E16D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B3E78">
              <w:rPr>
                <w:rFonts w:eastAsia="標楷體" w:hAnsi="標楷體"/>
                <w:color w:val="000000"/>
              </w:rPr>
              <w:t>業務項目</w:t>
            </w:r>
          </w:p>
        </w:tc>
        <w:tc>
          <w:tcPr>
            <w:tcW w:w="1609" w:type="dxa"/>
            <w:vAlign w:val="center"/>
          </w:tcPr>
          <w:p w:rsidR="00F9634A" w:rsidRPr="00DB3E78" w:rsidRDefault="00F9634A" w:rsidP="000E16D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B3E78">
              <w:rPr>
                <w:rFonts w:eastAsia="標楷體" w:hAnsi="標楷體"/>
                <w:color w:val="000000"/>
              </w:rPr>
              <w:t>職務代理順序</w:t>
            </w:r>
          </w:p>
        </w:tc>
      </w:tr>
      <w:tr w:rsidR="003C4483" w:rsidRPr="00DB3E78" w:rsidTr="001A1B38">
        <w:trPr>
          <w:trHeight w:val="2529"/>
        </w:trPr>
        <w:tc>
          <w:tcPr>
            <w:tcW w:w="1081" w:type="dxa"/>
            <w:vAlign w:val="center"/>
          </w:tcPr>
          <w:p w:rsidR="003C4483" w:rsidRPr="00DB3E78" w:rsidRDefault="003C4483" w:rsidP="0088079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主任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C4483" w:rsidRPr="00F9634A" w:rsidRDefault="0086093D" w:rsidP="0088079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汪倩人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C4483" w:rsidRPr="00DB3E78" w:rsidRDefault="003C4483" w:rsidP="001A1B38">
            <w:pPr>
              <w:spacing w:line="360" w:lineRule="exact"/>
              <w:ind w:left="257" w:hangingChars="107" w:hanging="257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2720</w:t>
            </w:r>
          </w:p>
        </w:tc>
        <w:tc>
          <w:tcPr>
            <w:tcW w:w="5941" w:type="dxa"/>
          </w:tcPr>
          <w:p w:rsidR="003C4483" w:rsidRPr="005469DC" w:rsidRDefault="003C4483" w:rsidP="00551AB6">
            <w:pPr>
              <w:rPr>
                <w:rFonts w:eastAsia="標楷體"/>
                <w:bCs/>
              </w:rPr>
            </w:pPr>
            <w:r w:rsidRPr="005469DC">
              <w:rPr>
                <w:rFonts w:eastAsia="標楷體" w:hAnsi="標楷體"/>
                <w:bCs/>
              </w:rPr>
              <w:t>一、系教務工作：</w:t>
            </w:r>
          </w:p>
          <w:p w:rsidR="003C4483" w:rsidRPr="005469DC" w:rsidRDefault="003C4483" w:rsidP="00551AB6">
            <w:pPr>
              <w:ind w:leftChars="200" w:left="720" w:hangingChars="100" w:hanging="240"/>
              <w:rPr>
                <w:rFonts w:eastAsia="標楷體"/>
                <w:bCs/>
                <w:color w:val="000000"/>
              </w:rPr>
            </w:pPr>
            <w:r w:rsidRPr="005469DC">
              <w:rPr>
                <w:rFonts w:eastAsia="標楷體"/>
                <w:bCs/>
              </w:rPr>
              <w:t>1.</w:t>
            </w:r>
            <w:r w:rsidRPr="005469DC">
              <w:rPr>
                <w:rFonts w:eastAsia="標楷體" w:hAnsi="標楷體"/>
                <w:bCs/>
              </w:rPr>
              <w:t>召開系</w:t>
            </w:r>
            <w:proofErr w:type="gramStart"/>
            <w:r w:rsidRPr="005469DC">
              <w:rPr>
                <w:rFonts w:eastAsia="標楷體" w:hAnsi="標楷體"/>
                <w:bCs/>
              </w:rPr>
              <w:t>務</w:t>
            </w:r>
            <w:proofErr w:type="gramEnd"/>
            <w:r w:rsidRPr="005469DC">
              <w:rPr>
                <w:rFonts w:eastAsia="標楷體" w:hAnsi="標楷體"/>
                <w:bCs/>
                <w:color w:val="000000"/>
              </w:rPr>
              <w:t>會議、系教評會議、系課程規劃委員會議。</w:t>
            </w:r>
          </w:p>
          <w:p w:rsidR="003C4483" w:rsidRPr="005469DC" w:rsidRDefault="003C4483" w:rsidP="00551AB6">
            <w:pPr>
              <w:ind w:leftChars="200" w:left="720" w:hangingChars="100" w:hanging="240"/>
              <w:rPr>
                <w:rFonts w:eastAsia="標楷體"/>
                <w:bCs/>
              </w:rPr>
            </w:pPr>
            <w:r w:rsidRPr="005469DC">
              <w:rPr>
                <w:rFonts w:eastAsia="標楷體"/>
                <w:bCs/>
              </w:rPr>
              <w:t>2.</w:t>
            </w:r>
            <w:r w:rsidRPr="005469DC">
              <w:rPr>
                <w:rFonts w:eastAsia="標楷體" w:hAnsi="標楷體"/>
                <w:bCs/>
              </w:rPr>
              <w:t>配合學校發展編訂或修訂各學制課程基準表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ind w:firstLineChars="200" w:firstLine="480"/>
              <w:rPr>
                <w:rFonts w:eastAsia="標楷體"/>
                <w:bCs/>
              </w:rPr>
            </w:pPr>
            <w:r w:rsidRPr="005469DC">
              <w:rPr>
                <w:rFonts w:eastAsia="標楷體"/>
                <w:bCs/>
              </w:rPr>
              <w:t>3.</w:t>
            </w:r>
            <w:r w:rsidRPr="005469DC">
              <w:rPr>
                <w:rFonts w:eastAsia="標楷體" w:hAnsi="標楷體"/>
                <w:bCs/>
              </w:rPr>
              <w:t>配合本系發展方向提出師資需求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ind w:firstLineChars="200" w:firstLine="480"/>
              <w:rPr>
                <w:rFonts w:eastAsia="標楷體"/>
                <w:bCs/>
              </w:rPr>
            </w:pPr>
            <w:r w:rsidRPr="005469DC">
              <w:rPr>
                <w:rFonts w:eastAsia="標楷體"/>
                <w:bCs/>
              </w:rPr>
              <w:t>4.</w:t>
            </w:r>
            <w:r w:rsidRPr="005469DC">
              <w:rPr>
                <w:rFonts w:eastAsia="標楷體" w:hAnsi="標楷體"/>
                <w:bCs/>
              </w:rPr>
              <w:t>協助學生辦理課程加退選、課程抵免作業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ind w:leftChars="200" w:left="720" w:hangingChars="100" w:hanging="240"/>
              <w:rPr>
                <w:rFonts w:eastAsia="標楷體"/>
              </w:rPr>
            </w:pPr>
            <w:r w:rsidRPr="005469DC">
              <w:rPr>
                <w:rFonts w:eastAsia="標楷體"/>
                <w:bCs/>
              </w:rPr>
              <w:t>5.</w:t>
            </w:r>
            <w:r w:rsidRPr="005469DC">
              <w:rPr>
                <w:rFonts w:eastAsia="標楷體" w:hAnsi="標楷體"/>
                <w:bCs/>
              </w:rPr>
              <w:t>協助遴選</w:t>
            </w:r>
            <w:proofErr w:type="gramStart"/>
            <w:r w:rsidRPr="005469DC">
              <w:rPr>
                <w:rFonts w:eastAsia="標楷體" w:hAnsi="標楷體"/>
                <w:bCs/>
              </w:rPr>
              <w:t>本系校內</w:t>
            </w:r>
            <w:proofErr w:type="gramEnd"/>
            <w:r w:rsidRPr="005469DC">
              <w:rPr>
                <w:rFonts w:eastAsia="標楷體" w:hAnsi="標楷體"/>
                <w:bCs/>
              </w:rPr>
              <w:t>各種委員會委員或會議代表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ind w:firstLineChars="200" w:firstLine="480"/>
              <w:rPr>
                <w:rFonts w:eastAsia="標楷體"/>
                <w:bCs/>
              </w:rPr>
            </w:pPr>
            <w:r w:rsidRPr="005469DC">
              <w:rPr>
                <w:rFonts w:eastAsia="標楷體"/>
                <w:bCs/>
              </w:rPr>
              <w:t>6.</w:t>
            </w:r>
            <w:r w:rsidRPr="005469DC">
              <w:rPr>
                <w:rFonts w:eastAsia="標楷體" w:hAnsi="標楷體"/>
                <w:bCs/>
              </w:rPr>
              <w:t>推動產學合作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ind w:firstLineChars="200" w:firstLine="480"/>
              <w:rPr>
                <w:rFonts w:eastAsia="標楷體"/>
              </w:rPr>
            </w:pPr>
            <w:r w:rsidRPr="005469DC">
              <w:rPr>
                <w:rFonts w:eastAsia="標楷體"/>
                <w:bCs/>
              </w:rPr>
              <w:t>7.</w:t>
            </w:r>
            <w:r w:rsidRPr="005469DC">
              <w:rPr>
                <w:rFonts w:eastAsia="標楷體" w:hAnsi="標楷體"/>
                <w:bCs/>
              </w:rPr>
              <w:t>辦理學術研討會、教師研究工作坊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ind w:firstLineChars="200" w:firstLine="480"/>
              <w:rPr>
                <w:rFonts w:eastAsia="標楷體"/>
                <w:bCs/>
              </w:rPr>
            </w:pPr>
            <w:r w:rsidRPr="005469DC">
              <w:rPr>
                <w:rFonts w:eastAsia="標楷體"/>
                <w:bCs/>
              </w:rPr>
              <w:t>8.</w:t>
            </w:r>
            <w:r w:rsidRPr="005469DC">
              <w:rPr>
                <w:rFonts w:eastAsia="標楷體" w:hAnsi="標楷體"/>
                <w:bCs/>
              </w:rPr>
              <w:t>辦理就業力課程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ind w:firstLineChars="200" w:firstLine="480"/>
              <w:rPr>
                <w:rFonts w:eastAsia="標楷體"/>
                <w:bCs/>
                <w:color w:val="000000"/>
              </w:rPr>
            </w:pPr>
            <w:r w:rsidRPr="005469DC">
              <w:rPr>
                <w:rFonts w:eastAsia="標楷體"/>
                <w:bCs/>
              </w:rPr>
              <w:t>9.</w:t>
            </w:r>
            <w:r w:rsidRPr="005469DC">
              <w:rPr>
                <w:rFonts w:eastAsia="標楷體" w:hAnsi="標楷體"/>
                <w:bCs/>
              </w:rPr>
              <w:t>舉辦專題演講及學生競賽活動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ind w:firstLineChars="200" w:firstLine="480"/>
              <w:rPr>
                <w:rFonts w:eastAsia="標楷體"/>
                <w:bCs/>
                <w:color w:val="000000"/>
              </w:rPr>
            </w:pPr>
            <w:r w:rsidRPr="005469DC">
              <w:rPr>
                <w:rFonts w:eastAsia="標楷體"/>
                <w:bCs/>
                <w:color w:val="000000"/>
              </w:rPr>
              <w:t>10.</w:t>
            </w:r>
            <w:r w:rsidRPr="005469DC">
              <w:rPr>
                <w:rFonts w:eastAsia="標楷體" w:hAnsi="標楷體"/>
                <w:bCs/>
                <w:color w:val="000000"/>
              </w:rPr>
              <w:t>輔導國貿系學會</w:t>
            </w:r>
            <w:r w:rsidRPr="005469DC">
              <w:rPr>
                <w:rFonts w:eastAsia="標楷體"/>
                <w:bCs/>
                <w:color w:val="000000"/>
              </w:rPr>
              <w:t>(</w:t>
            </w:r>
            <w:r w:rsidRPr="005469DC">
              <w:rPr>
                <w:rFonts w:eastAsia="標楷體" w:hAnsi="標楷體"/>
                <w:bCs/>
                <w:color w:val="000000"/>
              </w:rPr>
              <w:t>日、進</w:t>
            </w:r>
            <w:r w:rsidRPr="005469DC">
              <w:rPr>
                <w:rFonts w:eastAsia="標楷體"/>
                <w:bCs/>
                <w:color w:val="000000"/>
              </w:rPr>
              <w:t>)</w:t>
            </w:r>
            <w:r w:rsidRPr="005469DC">
              <w:rPr>
                <w:rFonts w:eastAsia="標楷體" w:hAnsi="標楷體"/>
                <w:bCs/>
                <w:color w:val="000000"/>
              </w:rPr>
              <w:t>會務運作。</w:t>
            </w:r>
          </w:p>
          <w:p w:rsidR="003C4483" w:rsidRPr="005469DC" w:rsidRDefault="003C4483" w:rsidP="00551AB6">
            <w:pPr>
              <w:ind w:firstLineChars="200" w:firstLine="480"/>
              <w:rPr>
                <w:rFonts w:eastAsia="標楷體"/>
                <w:bCs/>
              </w:rPr>
            </w:pPr>
            <w:r w:rsidRPr="005469DC">
              <w:rPr>
                <w:rFonts w:eastAsia="標楷體"/>
                <w:bCs/>
                <w:color w:val="000000"/>
              </w:rPr>
              <w:t>11.</w:t>
            </w:r>
            <w:r w:rsidRPr="005469DC">
              <w:rPr>
                <w:rFonts w:eastAsia="標楷體" w:hAnsi="標楷體"/>
                <w:bCs/>
                <w:color w:val="000000"/>
              </w:rPr>
              <w:t>輔導國貿系友會會務運作。</w:t>
            </w:r>
          </w:p>
          <w:p w:rsidR="003C4483" w:rsidRPr="005469DC" w:rsidRDefault="003C4483" w:rsidP="00551AB6">
            <w:pPr>
              <w:rPr>
                <w:rFonts w:eastAsia="標楷體"/>
                <w:bCs/>
              </w:rPr>
            </w:pPr>
            <w:r w:rsidRPr="005469DC">
              <w:rPr>
                <w:rFonts w:eastAsia="標楷體" w:hAnsi="標楷體"/>
                <w:bCs/>
              </w:rPr>
              <w:t>二、系學</w:t>
            </w:r>
            <w:proofErr w:type="gramStart"/>
            <w:r w:rsidRPr="005469DC">
              <w:rPr>
                <w:rFonts w:eastAsia="標楷體" w:hAnsi="標楷體"/>
                <w:bCs/>
              </w:rPr>
              <w:t>務</w:t>
            </w:r>
            <w:proofErr w:type="gramEnd"/>
            <w:r w:rsidRPr="005469DC">
              <w:rPr>
                <w:rFonts w:eastAsia="標楷體" w:hAnsi="標楷體"/>
                <w:bCs/>
              </w:rPr>
              <w:t>工作：</w:t>
            </w:r>
          </w:p>
          <w:p w:rsidR="003C4483" w:rsidRPr="005469DC" w:rsidRDefault="003C4483" w:rsidP="00551AB6">
            <w:pPr>
              <w:ind w:firstLineChars="200" w:firstLine="480"/>
              <w:rPr>
                <w:rFonts w:eastAsia="標楷體"/>
                <w:bCs/>
                <w:color w:val="000000"/>
              </w:rPr>
            </w:pPr>
            <w:r w:rsidRPr="005469DC">
              <w:rPr>
                <w:rFonts w:eastAsia="標楷體"/>
                <w:bCs/>
              </w:rPr>
              <w:t>1.</w:t>
            </w:r>
            <w:r w:rsidRPr="005469DC">
              <w:rPr>
                <w:rFonts w:eastAsia="標楷體" w:hAnsi="標楷體"/>
                <w:bCs/>
              </w:rPr>
              <w:t>排定本系各班導師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ind w:firstLineChars="200" w:firstLine="480"/>
              <w:rPr>
                <w:rFonts w:eastAsia="標楷體"/>
                <w:bCs/>
                <w:color w:val="000000"/>
              </w:rPr>
            </w:pPr>
            <w:r w:rsidRPr="005469DC">
              <w:rPr>
                <w:rFonts w:eastAsia="標楷體"/>
                <w:bCs/>
              </w:rPr>
              <w:t>2.</w:t>
            </w:r>
            <w:r w:rsidRPr="005469DC">
              <w:rPr>
                <w:rFonts w:eastAsia="標楷體" w:hAnsi="標楷體"/>
                <w:bCs/>
              </w:rPr>
              <w:t>召開系導師</w:t>
            </w:r>
            <w:r w:rsidRPr="005469DC">
              <w:rPr>
                <w:rFonts w:eastAsia="標楷體" w:hAnsi="標楷體"/>
                <w:bCs/>
                <w:color w:val="000000"/>
              </w:rPr>
              <w:t>會議。</w:t>
            </w:r>
          </w:p>
          <w:p w:rsidR="003C4483" w:rsidRPr="005469DC" w:rsidRDefault="003C4483" w:rsidP="00551AB6">
            <w:pPr>
              <w:ind w:firstLineChars="200" w:firstLine="480"/>
              <w:rPr>
                <w:rFonts w:eastAsia="標楷體"/>
                <w:bCs/>
              </w:rPr>
            </w:pPr>
            <w:r w:rsidRPr="005469DC">
              <w:rPr>
                <w:rFonts w:eastAsia="標楷體"/>
                <w:bCs/>
              </w:rPr>
              <w:t>3.</w:t>
            </w:r>
            <w:r w:rsidRPr="005469DC">
              <w:rPr>
                <w:rFonts w:eastAsia="標楷體" w:hAnsi="標楷體"/>
                <w:bCs/>
              </w:rPr>
              <w:t>協助學生校內外各項奬學金之申請作業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rPr>
                <w:rFonts w:eastAsia="標楷體"/>
                <w:bCs/>
              </w:rPr>
            </w:pPr>
            <w:r w:rsidRPr="005469DC">
              <w:rPr>
                <w:rFonts w:eastAsia="標楷體" w:hAnsi="標楷體"/>
                <w:bCs/>
              </w:rPr>
              <w:t>三、系總務工作：</w:t>
            </w:r>
          </w:p>
          <w:p w:rsidR="003C4483" w:rsidRPr="005469DC" w:rsidRDefault="003C4483" w:rsidP="00551AB6">
            <w:pPr>
              <w:rPr>
                <w:rFonts w:eastAsia="標楷體"/>
                <w:bCs/>
              </w:rPr>
            </w:pPr>
            <w:r w:rsidRPr="005469DC">
              <w:rPr>
                <w:rFonts w:eastAsia="標楷體"/>
                <w:bCs/>
              </w:rPr>
              <w:t xml:space="preserve">    1.</w:t>
            </w:r>
            <w:proofErr w:type="gramStart"/>
            <w:r w:rsidRPr="005469DC">
              <w:rPr>
                <w:rFonts w:eastAsia="標楷體" w:hAnsi="標楷體"/>
                <w:bCs/>
              </w:rPr>
              <w:t>獎補款</w:t>
            </w:r>
            <w:proofErr w:type="gramEnd"/>
            <w:r w:rsidRPr="005469DC">
              <w:rPr>
                <w:rFonts w:eastAsia="標楷體" w:hAnsi="標楷體"/>
                <w:bCs/>
              </w:rPr>
              <w:t>預算之編列、執行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ind w:firstLineChars="200" w:firstLine="480"/>
              <w:rPr>
                <w:rFonts w:eastAsia="標楷體"/>
              </w:rPr>
            </w:pPr>
            <w:r w:rsidRPr="005469DC">
              <w:rPr>
                <w:rFonts w:eastAsia="標楷體"/>
                <w:bCs/>
              </w:rPr>
              <w:t>2.</w:t>
            </w:r>
            <w:r w:rsidRPr="005469DC">
              <w:rPr>
                <w:rFonts w:eastAsia="標楷體" w:hAnsi="標楷體"/>
                <w:bCs/>
                <w:sz w:val="22"/>
                <w:szCs w:val="22"/>
              </w:rPr>
              <w:t>學校款預算之編列、執行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ind w:leftChars="200" w:left="720" w:hangingChars="100" w:hanging="240"/>
              <w:rPr>
                <w:rFonts w:eastAsia="標楷體"/>
              </w:rPr>
            </w:pPr>
            <w:r w:rsidRPr="005469DC">
              <w:rPr>
                <w:rFonts w:eastAsia="標楷體"/>
                <w:bCs/>
              </w:rPr>
              <w:t>3.</w:t>
            </w:r>
            <w:r w:rsidRPr="005469DC">
              <w:rPr>
                <w:rFonts w:eastAsia="標楷體" w:hAnsi="標楷體"/>
                <w:bCs/>
              </w:rPr>
              <w:t>公告各項校內外各項活動資訊於本系網頁並隨時更新網頁資料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rPr>
                <w:rFonts w:eastAsia="標楷體"/>
                <w:bCs/>
              </w:rPr>
            </w:pPr>
            <w:r w:rsidRPr="005469DC">
              <w:rPr>
                <w:rFonts w:eastAsia="標楷體" w:hAnsi="標楷體"/>
                <w:bCs/>
              </w:rPr>
              <w:t>四、申請及辦理教育部</w:t>
            </w:r>
            <w:r w:rsidRPr="005469DC">
              <w:rPr>
                <w:rFonts w:eastAsia="標楷體" w:hAnsi="標楷體"/>
                <w:bCs/>
                <w:color w:val="000000"/>
              </w:rPr>
              <w:t>或其他部會</w:t>
            </w:r>
            <w:r w:rsidRPr="005469DC">
              <w:rPr>
                <w:rFonts w:eastAsia="標楷體" w:hAnsi="標楷體"/>
                <w:bCs/>
              </w:rPr>
              <w:t>專案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rPr>
                <w:rFonts w:eastAsia="標楷體"/>
                <w:bCs/>
              </w:rPr>
            </w:pPr>
            <w:r w:rsidRPr="005469DC">
              <w:rPr>
                <w:rFonts w:eastAsia="標楷體" w:hAnsi="標楷體"/>
                <w:bCs/>
              </w:rPr>
              <w:t>五、教育部評鑑之準備工作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rPr>
                <w:rFonts w:eastAsia="標楷體"/>
                <w:bCs/>
                <w:color w:val="000000"/>
              </w:rPr>
            </w:pPr>
            <w:r w:rsidRPr="005469DC">
              <w:rPr>
                <w:rFonts w:eastAsia="標楷體" w:hAnsi="標楷體"/>
                <w:bCs/>
              </w:rPr>
              <w:t>六、教育部訪視之準備工作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  <w:p w:rsidR="003C4483" w:rsidRPr="005469DC" w:rsidRDefault="003C4483" w:rsidP="00551AB6">
            <w:pPr>
              <w:ind w:leftChars="-5" w:hangingChars="5" w:hanging="12"/>
              <w:rPr>
                <w:rFonts w:eastAsia="標楷體"/>
                <w:bCs/>
                <w:color w:val="000000"/>
              </w:rPr>
            </w:pPr>
            <w:r w:rsidRPr="005469DC">
              <w:rPr>
                <w:rFonts w:eastAsia="標楷體" w:hAnsi="標楷體"/>
                <w:bCs/>
                <w:color w:val="000000"/>
              </w:rPr>
              <w:t>七、輔導國貿系學會</w:t>
            </w:r>
            <w:r w:rsidRPr="005469DC">
              <w:rPr>
                <w:rFonts w:eastAsia="標楷體"/>
                <w:bCs/>
                <w:color w:val="000000"/>
              </w:rPr>
              <w:t>(</w:t>
            </w:r>
            <w:r w:rsidRPr="005469DC">
              <w:rPr>
                <w:rFonts w:eastAsia="標楷體" w:hAnsi="標楷體"/>
                <w:bCs/>
                <w:color w:val="000000"/>
              </w:rPr>
              <w:t>日、進</w:t>
            </w:r>
            <w:r w:rsidRPr="005469DC">
              <w:rPr>
                <w:rFonts w:eastAsia="標楷體"/>
                <w:bCs/>
                <w:color w:val="000000"/>
              </w:rPr>
              <w:t>)</w:t>
            </w:r>
            <w:r w:rsidRPr="005469DC">
              <w:rPr>
                <w:rFonts w:eastAsia="標楷體" w:hAnsi="標楷體"/>
                <w:bCs/>
                <w:color w:val="000000"/>
              </w:rPr>
              <w:t>會務運作。</w:t>
            </w:r>
          </w:p>
          <w:p w:rsidR="003C4483" w:rsidRPr="005469DC" w:rsidRDefault="003C4483" w:rsidP="00551AB6">
            <w:pPr>
              <w:ind w:leftChars="-5" w:hangingChars="5" w:hanging="12"/>
              <w:rPr>
                <w:rFonts w:eastAsia="標楷體"/>
                <w:bCs/>
              </w:rPr>
            </w:pPr>
            <w:r w:rsidRPr="005469DC">
              <w:rPr>
                <w:rFonts w:eastAsia="標楷體" w:hAnsi="標楷體"/>
                <w:bCs/>
                <w:color w:val="000000"/>
              </w:rPr>
              <w:t>八、輔導國貿系友會會務運作。</w:t>
            </w:r>
          </w:p>
          <w:p w:rsidR="003C4483" w:rsidRPr="005469DC" w:rsidRDefault="003C4483" w:rsidP="00551AB6">
            <w:pPr>
              <w:rPr>
                <w:rFonts w:eastAsia="標楷體"/>
              </w:rPr>
            </w:pPr>
            <w:r w:rsidRPr="005469DC">
              <w:rPr>
                <w:rFonts w:eastAsia="標楷體" w:hAnsi="標楷體"/>
                <w:bCs/>
              </w:rPr>
              <w:t>九、處理各類突發事件</w:t>
            </w:r>
            <w:r w:rsidRPr="005469DC">
              <w:rPr>
                <w:rFonts w:eastAsia="標楷體" w:hAnsi="標楷體"/>
                <w:bCs/>
                <w:color w:val="000000"/>
              </w:rPr>
              <w:t>。</w:t>
            </w:r>
          </w:p>
        </w:tc>
        <w:tc>
          <w:tcPr>
            <w:tcW w:w="1609" w:type="dxa"/>
            <w:vAlign w:val="center"/>
          </w:tcPr>
          <w:p w:rsidR="003C4483" w:rsidRDefault="001A1B38" w:rsidP="00603CDC">
            <w:pPr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1.</w:t>
            </w:r>
            <w:r w:rsidR="0086093D">
              <w:rPr>
                <w:rFonts w:eastAsia="標楷體" w:hAnsi="標楷體" w:hint="eastAsia"/>
              </w:rPr>
              <w:t>高富圭</w:t>
            </w:r>
          </w:p>
          <w:p w:rsidR="001A1B38" w:rsidRPr="00DB3E78" w:rsidRDefault="001A1B38" w:rsidP="00603CDC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</w:rPr>
              <w:t>2.</w:t>
            </w:r>
            <w:r w:rsidR="0086093D">
              <w:rPr>
                <w:rFonts w:eastAsia="標楷體" w:hAnsi="標楷體" w:hint="eastAsia"/>
              </w:rPr>
              <w:t>陳卓泰</w:t>
            </w:r>
          </w:p>
        </w:tc>
      </w:tr>
      <w:tr w:rsidR="00FF4532" w:rsidRPr="00DB3E78" w:rsidTr="008D460D">
        <w:trPr>
          <w:trHeight w:val="2529"/>
        </w:trPr>
        <w:tc>
          <w:tcPr>
            <w:tcW w:w="1081" w:type="dxa"/>
            <w:vAlign w:val="center"/>
          </w:tcPr>
          <w:p w:rsidR="00FF4532" w:rsidRDefault="00FF4532" w:rsidP="00FF453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助理教授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F4532" w:rsidRDefault="0086093D" w:rsidP="00FF453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陳卓泰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F4532" w:rsidRDefault="00FF4532" w:rsidP="00FF4532">
            <w:pPr>
              <w:spacing w:line="36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2727</w:t>
            </w:r>
          </w:p>
        </w:tc>
        <w:tc>
          <w:tcPr>
            <w:tcW w:w="5941" w:type="dxa"/>
            <w:vAlign w:val="center"/>
          </w:tcPr>
          <w:p w:rsidR="00FF4532" w:rsidRDefault="00FF4532" w:rsidP="00FF4532">
            <w:pPr>
              <w:numPr>
                <w:ilvl w:val="0"/>
                <w:numId w:val="16"/>
              </w:numPr>
              <w:adjustRightInd/>
              <w:spacing w:line="240" w:lineRule="auto"/>
              <w:jc w:val="left"/>
              <w:textAlignment w:val="auto"/>
              <w:rPr>
                <w:rFonts w:eastAsia="標楷體" w:hAnsi="標楷體"/>
              </w:rPr>
            </w:pPr>
            <w:r w:rsidRPr="00F3235C">
              <w:rPr>
                <w:rFonts w:eastAsia="標楷體" w:hAnsi="標楷體" w:hint="eastAsia"/>
              </w:rPr>
              <w:t>負責辦理國貿系學生參與校內、校外「商品展競賽」之所有競賽相關事務</w:t>
            </w:r>
            <w:r>
              <w:rPr>
                <w:rFonts w:eastAsia="標楷體" w:hAnsi="標楷體" w:hint="eastAsia"/>
              </w:rPr>
              <w:t>。</w:t>
            </w:r>
          </w:p>
          <w:p w:rsidR="00FF4532" w:rsidRPr="00F3235C" w:rsidRDefault="00FF4532" w:rsidP="00FF4532">
            <w:pPr>
              <w:numPr>
                <w:ilvl w:val="0"/>
                <w:numId w:val="16"/>
              </w:numPr>
              <w:adjustRightInd/>
              <w:spacing w:line="240" w:lineRule="auto"/>
              <w:jc w:val="left"/>
              <w:textAlignment w:val="auto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負責招生相關作業、參與策盟學校，協助升學輔導及課程教學。</w:t>
            </w:r>
          </w:p>
          <w:p w:rsidR="00FF4532" w:rsidRDefault="00FF4532" w:rsidP="00FF4532">
            <w:pPr>
              <w:numPr>
                <w:ilvl w:val="0"/>
                <w:numId w:val="16"/>
              </w:numPr>
              <w:adjustRightInd/>
              <w:spacing w:line="240" w:lineRule="auto"/>
              <w:jc w:val="left"/>
              <w:textAlignment w:val="auto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協辦學生校外實習。</w:t>
            </w:r>
          </w:p>
          <w:p w:rsidR="00FF4532" w:rsidRDefault="00FF4532" w:rsidP="00FF4532">
            <w:pPr>
              <w:numPr>
                <w:ilvl w:val="0"/>
                <w:numId w:val="16"/>
              </w:numPr>
              <w:adjustRightInd/>
              <w:spacing w:line="240" w:lineRule="auto"/>
              <w:jc w:val="left"/>
              <w:textAlignment w:val="auto"/>
              <w:rPr>
                <w:rFonts w:eastAsia="標楷體" w:hAnsi="標楷體"/>
              </w:rPr>
            </w:pPr>
            <w:r w:rsidRPr="00F3235C">
              <w:rPr>
                <w:rFonts w:eastAsia="標楷體" w:hAnsi="標楷體"/>
              </w:rPr>
              <w:t>協助國貿系教學品保、評鑑及訪視等相關業務</w:t>
            </w:r>
            <w:r>
              <w:rPr>
                <w:rFonts w:eastAsia="標楷體" w:hAnsi="標楷體" w:hint="eastAsia"/>
              </w:rPr>
              <w:t>。</w:t>
            </w:r>
          </w:p>
          <w:p w:rsidR="00FF4532" w:rsidRPr="00FF4532" w:rsidRDefault="00FF4532" w:rsidP="00FF4532">
            <w:pPr>
              <w:numPr>
                <w:ilvl w:val="0"/>
                <w:numId w:val="16"/>
              </w:numPr>
              <w:adjustRightInd/>
              <w:spacing w:line="240" w:lineRule="auto"/>
              <w:jc w:val="left"/>
              <w:textAlignment w:val="auto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執行或協辦院或系之行政或學術活動、外籍生輔導</w:t>
            </w:r>
          </w:p>
          <w:p w:rsidR="00FF4532" w:rsidRDefault="00FF4532" w:rsidP="00FF4532">
            <w:pPr>
              <w:numPr>
                <w:ilvl w:val="0"/>
                <w:numId w:val="16"/>
              </w:numPr>
              <w:adjustRightInd/>
              <w:spacing w:line="240" w:lineRule="auto"/>
              <w:jc w:val="left"/>
              <w:textAlignment w:val="auto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</w:t>
            </w:r>
            <w:r w:rsidRPr="00284A74">
              <w:rPr>
                <w:rFonts w:eastAsia="標楷體" w:hAnsi="標楷體" w:hint="eastAsia"/>
              </w:rPr>
              <w:t>主任臨時交辦事務。</w:t>
            </w:r>
          </w:p>
        </w:tc>
        <w:tc>
          <w:tcPr>
            <w:tcW w:w="1609" w:type="dxa"/>
            <w:vAlign w:val="center"/>
          </w:tcPr>
          <w:p w:rsidR="00FF4532" w:rsidRDefault="00FF4532" w:rsidP="00FF45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高富圭</w:t>
            </w:r>
          </w:p>
          <w:p w:rsidR="00FF4532" w:rsidRDefault="00FF4532" w:rsidP="00FF45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林孝姬</w:t>
            </w:r>
          </w:p>
        </w:tc>
      </w:tr>
      <w:tr w:rsidR="00FF4532" w:rsidRPr="00DB3E78" w:rsidTr="0088079D">
        <w:trPr>
          <w:trHeight w:val="2727"/>
        </w:trPr>
        <w:tc>
          <w:tcPr>
            <w:tcW w:w="1081" w:type="dxa"/>
            <w:vAlign w:val="center"/>
          </w:tcPr>
          <w:p w:rsidR="00FF4532" w:rsidRDefault="00FF4532" w:rsidP="00FF453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講師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F4532" w:rsidRDefault="00FF4532" w:rsidP="00FF453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高富圭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F4532" w:rsidRDefault="00FF4532" w:rsidP="00FF4532">
            <w:pPr>
              <w:spacing w:line="36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2727</w:t>
            </w:r>
          </w:p>
        </w:tc>
        <w:tc>
          <w:tcPr>
            <w:tcW w:w="5941" w:type="dxa"/>
            <w:vAlign w:val="center"/>
          </w:tcPr>
          <w:p w:rsidR="00E42F65" w:rsidRDefault="00FF4532" w:rsidP="00E42F65">
            <w:pPr>
              <w:numPr>
                <w:ilvl w:val="0"/>
                <w:numId w:val="13"/>
              </w:numPr>
              <w:adjustRightInd/>
              <w:spacing w:line="240" w:lineRule="auto"/>
              <w:jc w:val="left"/>
              <w:textAlignment w:val="auto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負責規劃、宣傳及管理國貿系大四學生「專業實習」課程之作業、專責輔導老師的分配、實習資訊彙整；協助實習單位之開發、聯繫及媒合；問卷彙整、分析及撰寫報告</w:t>
            </w:r>
            <w:r w:rsidRPr="00284A74">
              <w:rPr>
                <w:rFonts w:eastAsia="標楷體" w:hAnsi="標楷體" w:hint="eastAsia"/>
              </w:rPr>
              <w:t>。</w:t>
            </w:r>
          </w:p>
          <w:p w:rsidR="00E42F65" w:rsidRPr="00E42F65" w:rsidRDefault="00E42F65" w:rsidP="00E42F65">
            <w:pPr>
              <w:numPr>
                <w:ilvl w:val="0"/>
                <w:numId w:val="13"/>
              </w:numPr>
              <w:adjustRightInd/>
              <w:spacing w:line="240" w:lineRule="auto"/>
              <w:jc w:val="left"/>
              <w:textAlignment w:val="auto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協助辦理學生參與校內外「商品展競賽」之所有競賽相關事務。</w:t>
            </w:r>
          </w:p>
          <w:p w:rsidR="00E42F65" w:rsidRDefault="00E42F65" w:rsidP="00FF4532">
            <w:pPr>
              <w:numPr>
                <w:ilvl w:val="0"/>
                <w:numId w:val="13"/>
              </w:numPr>
              <w:adjustRightInd/>
              <w:spacing w:line="240" w:lineRule="auto"/>
              <w:jc w:val="left"/>
              <w:textAlignment w:val="auto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協助招生相關作業。</w:t>
            </w:r>
          </w:p>
          <w:p w:rsidR="00FF4532" w:rsidRDefault="00FF4532" w:rsidP="00FF4532">
            <w:pPr>
              <w:numPr>
                <w:ilvl w:val="0"/>
                <w:numId w:val="13"/>
              </w:numPr>
              <w:adjustRightInd/>
              <w:spacing w:line="240" w:lineRule="auto"/>
              <w:jc w:val="left"/>
              <w:textAlignment w:val="auto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協助教學品保、評鑑及訪視等相關事務。</w:t>
            </w:r>
          </w:p>
          <w:p w:rsidR="00E42F65" w:rsidRPr="00284A74" w:rsidRDefault="00E42F65" w:rsidP="00FF4532">
            <w:pPr>
              <w:numPr>
                <w:ilvl w:val="0"/>
                <w:numId w:val="13"/>
              </w:numPr>
              <w:adjustRightInd/>
              <w:spacing w:line="240" w:lineRule="auto"/>
              <w:jc w:val="left"/>
              <w:textAlignment w:val="auto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執行或協辦院或系之行政或學術活動、外籍生輔導</w:t>
            </w:r>
          </w:p>
          <w:p w:rsidR="00FF4532" w:rsidRPr="00284A74" w:rsidRDefault="00FF4532" w:rsidP="00FF4532">
            <w:pPr>
              <w:numPr>
                <w:ilvl w:val="0"/>
                <w:numId w:val="13"/>
              </w:numPr>
              <w:adjustRightInd/>
              <w:spacing w:line="240" w:lineRule="auto"/>
              <w:jc w:val="left"/>
              <w:textAlignment w:val="auto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</w:t>
            </w:r>
            <w:r w:rsidRPr="00284A74">
              <w:rPr>
                <w:rFonts w:eastAsia="標楷體" w:hAnsi="標楷體" w:hint="eastAsia"/>
              </w:rPr>
              <w:t>主任臨時交辦事務。</w:t>
            </w:r>
          </w:p>
        </w:tc>
        <w:tc>
          <w:tcPr>
            <w:tcW w:w="1609" w:type="dxa"/>
            <w:vAlign w:val="center"/>
          </w:tcPr>
          <w:p w:rsidR="00FF4532" w:rsidRDefault="00FF4532" w:rsidP="00FF4532">
            <w:pPr>
              <w:ind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86093D">
              <w:rPr>
                <w:rFonts w:eastAsia="標楷體" w:hint="eastAsia"/>
              </w:rPr>
              <w:t>林孝姬</w:t>
            </w:r>
          </w:p>
          <w:p w:rsidR="00FF4532" w:rsidRPr="005469DC" w:rsidRDefault="00FF4532" w:rsidP="00FF4532">
            <w:pPr>
              <w:ind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6093D">
              <w:rPr>
                <w:rFonts w:eastAsia="標楷體" w:hint="eastAsia"/>
              </w:rPr>
              <w:t>陳</w:t>
            </w:r>
            <w:bookmarkStart w:id="0" w:name="_GoBack"/>
            <w:bookmarkEnd w:id="0"/>
            <w:r w:rsidR="0086093D">
              <w:rPr>
                <w:rFonts w:eastAsia="標楷體" w:hint="eastAsia"/>
              </w:rPr>
              <w:t>卓泰</w:t>
            </w:r>
          </w:p>
        </w:tc>
      </w:tr>
      <w:tr w:rsidR="00FF4532" w:rsidRPr="00DB3E78" w:rsidTr="00FF4532">
        <w:trPr>
          <w:trHeight w:val="1199"/>
        </w:trPr>
        <w:tc>
          <w:tcPr>
            <w:tcW w:w="1081" w:type="dxa"/>
            <w:vAlign w:val="center"/>
          </w:tcPr>
          <w:p w:rsidR="00FF4532" w:rsidRPr="00DB3E78" w:rsidRDefault="00FF4532" w:rsidP="00FF453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系秘書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F4532" w:rsidRPr="00F9634A" w:rsidRDefault="00FF4532" w:rsidP="00FF453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林孝姬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F4532" w:rsidRDefault="00FF4532" w:rsidP="00FF4532">
            <w:pPr>
              <w:spacing w:line="36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2721</w:t>
            </w:r>
          </w:p>
        </w:tc>
        <w:tc>
          <w:tcPr>
            <w:tcW w:w="5941" w:type="dxa"/>
          </w:tcPr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121" w:hanging="147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教育部評鑑</w:t>
            </w:r>
            <w:r>
              <w:rPr>
                <w:rFonts w:eastAsia="標楷體" w:hAnsi="標楷體" w:hint="eastAsia"/>
              </w:rPr>
              <w:t>、訪視</w:t>
            </w:r>
            <w:r w:rsidRPr="00DD611E">
              <w:rPr>
                <w:rFonts w:eastAsia="標楷體" w:hAnsi="標楷體"/>
              </w:rPr>
              <w:t>準備工作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121" w:hanging="147"/>
              <w:jc w:val="left"/>
              <w:textAlignment w:val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協助</w:t>
            </w:r>
            <w:proofErr w:type="gramStart"/>
            <w:r w:rsidRPr="00DD611E">
              <w:rPr>
                <w:rFonts w:eastAsia="標楷體" w:hAnsi="標楷體"/>
              </w:rPr>
              <w:t>教補款訪</w:t>
            </w:r>
            <w:proofErr w:type="gramEnd"/>
            <w:r w:rsidRPr="00DD611E">
              <w:rPr>
                <w:rFonts w:eastAsia="標楷體" w:hAnsi="標楷體"/>
              </w:rPr>
              <w:t>視準備工作</w:t>
            </w:r>
          </w:p>
          <w:p w:rsidR="00FF4532" w:rsidRPr="001A1B38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121" w:hanging="147"/>
              <w:jc w:val="left"/>
              <w:textAlignment w:val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協</w:t>
            </w:r>
            <w:r w:rsidRPr="001A1B38">
              <w:rPr>
                <w:rFonts w:eastAsia="標楷體" w:hAnsi="標楷體"/>
              </w:rPr>
              <w:t>辦</w:t>
            </w:r>
            <w:r>
              <w:rPr>
                <w:rFonts w:eastAsia="標楷體" w:hAnsi="標楷體" w:hint="eastAsia"/>
              </w:rPr>
              <w:t>校內外商品展競賽及</w:t>
            </w:r>
            <w:r w:rsidRPr="001A1B38">
              <w:rPr>
                <w:rFonts w:eastAsia="標楷體" w:hAnsi="標楷體"/>
              </w:rPr>
              <w:t>學術研討會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121" w:hanging="147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舉辦國貿</w:t>
            </w:r>
            <w:proofErr w:type="gramStart"/>
            <w:r w:rsidRPr="00DD611E">
              <w:rPr>
                <w:rFonts w:eastAsia="標楷體" w:hAnsi="標楷體"/>
              </w:rPr>
              <w:t>週</w:t>
            </w:r>
            <w:proofErr w:type="gramEnd"/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121" w:hanging="147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收集整理學生證照資料</w:t>
            </w:r>
          </w:p>
          <w:p w:rsidR="00FF4532" w:rsidRPr="00FF4532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="510" w:hanging="510"/>
              <w:jc w:val="left"/>
              <w:textAlignment w:val="auto"/>
              <w:rPr>
                <w:rFonts w:eastAsia="標楷體"/>
              </w:rPr>
            </w:pPr>
            <w:r w:rsidRPr="00FF4532">
              <w:rPr>
                <w:rFonts w:eastAsia="標楷體" w:hAnsi="標楷體"/>
              </w:rPr>
              <w:t>收集整理教師證照、論文發表、學術活動及計畫案承接資料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268" w:hanging="294"/>
              <w:jc w:val="left"/>
              <w:textAlignment w:val="auto"/>
              <w:rPr>
                <w:rFonts w:eastAsia="標楷體"/>
              </w:rPr>
            </w:pPr>
            <w:proofErr w:type="gramStart"/>
            <w:r w:rsidRPr="00DD611E">
              <w:rPr>
                <w:rFonts w:eastAsia="標楷體" w:hAnsi="標楷體"/>
              </w:rPr>
              <w:t>配</w:t>
            </w:r>
            <w:r>
              <w:rPr>
                <w:rFonts w:eastAsia="標楷體" w:hAnsi="標楷體" w:hint="eastAsia"/>
              </w:rPr>
              <w:t>排</w:t>
            </w:r>
            <w:r w:rsidRPr="00DD611E">
              <w:rPr>
                <w:rFonts w:eastAsia="標楷體" w:hAnsi="標楷體"/>
              </w:rPr>
              <w:t>課</w:t>
            </w:r>
            <w:proofErr w:type="gramEnd"/>
            <w:r>
              <w:rPr>
                <w:rFonts w:eastAsia="標楷體" w:hAnsi="標楷體" w:hint="eastAsia"/>
              </w:rPr>
              <w:t>相關</w:t>
            </w:r>
            <w:r w:rsidRPr="00DD611E">
              <w:rPr>
                <w:rFonts w:eastAsia="標楷體" w:hAnsi="標楷體"/>
              </w:rPr>
              <w:t>作業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含</w:t>
            </w:r>
            <w:r w:rsidRPr="00DD611E">
              <w:rPr>
                <w:rFonts w:eastAsia="標楷體" w:hAnsi="標楷體"/>
              </w:rPr>
              <w:t>使用特殊教室課程調查</w:t>
            </w:r>
            <w:r>
              <w:rPr>
                <w:rFonts w:eastAsia="標楷體" w:hAnsi="標楷體" w:hint="eastAsia"/>
              </w:rPr>
              <w:t>)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="120" w:hanging="120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日間</w:t>
            </w:r>
            <w:proofErr w:type="gramStart"/>
            <w:r w:rsidRPr="00DD611E">
              <w:rPr>
                <w:rFonts w:eastAsia="標楷體" w:hAnsi="標楷體"/>
              </w:rPr>
              <w:t>部</w:t>
            </w:r>
            <w:r>
              <w:rPr>
                <w:rFonts w:eastAsia="標楷體" w:hAnsi="標楷體" w:hint="eastAsia"/>
              </w:rPr>
              <w:t>及</w:t>
            </w:r>
            <w:r w:rsidRPr="00DD611E">
              <w:rPr>
                <w:rFonts w:eastAsia="標楷體" w:hAnsi="標楷體"/>
              </w:rPr>
              <w:t>進修部抵</w:t>
            </w:r>
            <w:proofErr w:type="gramEnd"/>
            <w:r w:rsidRPr="00DD611E">
              <w:rPr>
                <w:rFonts w:eastAsia="標楷體" w:hAnsi="標楷體"/>
              </w:rPr>
              <w:t>免系統作業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="120" w:hanging="120"/>
              <w:jc w:val="left"/>
              <w:textAlignment w:val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各班</w:t>
            </w:r>
            <w:r w:rsidRPr="00DD611E">
              <w:rPr>
                <w:rFonts w:eastAsia="標楷體" w:hAnsi="標楷體"/>
              </w:rPr>
              <w:t>導師</w:t>
            </w:r>
            <w:r>
              <w:rPr>
                <w:rFonts w:eastAsia="標楷體" w:hAnsi="標楷體" w:hint="eastAsia"/>
              </w:rPr>
              <w:t>之</w:t>
            </w:r>
            <w:r w:rsidRPr="00DD611E">
              <w:rPr>
                <w:rFonts w:eastAsia="標楷體" w:hAnsi="標楷體"/>
              </w:rPr>
              <w:t>初步安排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="120" w:hanging="120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受理學生</w:t>
            </w:r>
            <w:r>
              <w:rPr>
                <w:rFonts w:eastAsia="標楷體" w:hAnsi="標楷體" w:hint="eastAsia"/>
              </w:rPr>
              <w:t>基本認證與</w:t>
            </w:r>
            <w:r w:rsidRPr="00DD611E">
              <w:rPr>
                <w:rFonts w:eastAsia="標楷體" w:hAnsi="標楷體"/>
              </w:rPr>
              <w:t>專業認證</w:t>
            </w:r>
            <w:r>
              <w:rPr>
                <w:rFonts w:eastAsia="標楷體" w:hAnsi="標楷體" w:hint="eastAsia"/>
              </w:rPr>
              <w:t>之</w:t>
            </w:r>
            <w:r w:rsidRPr="00DD611E">
              <w:rPr>
                <w:rFonts w:eastAsia="標楷體" w:hAnsi="標楷體"/>
              </w:rPr>
              <w:t>申請相關作業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="120" w:hanging="120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/>
              </w:rPr>
              <w:t>TIP</w:t>
            </w:r>
            <w:r w:rsidRPr="00DD611E">
              <w:rPr>
                <w:rFonts w:eastAsia="標楷體" w:hAnsi="標楷體"/>
              </w:rPr>
              <w:t>學生證照資料庫新增及維護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121" w:hanging="147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辦理學生證照獎勵相關作業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121" w:hanging="147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填報技專資料庫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="120" w:hanging="120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填報研發及創新能量資料庫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121" w:hanging="147"/>
              <w:jc w:val="left"/>
              <w:textAlignment w:val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負責</w:t>
            </w:r>
            <w:r w:rsidRPr="00DD611E">
              <w:rPr>
                <w:rFonts w:eastAsia="標楷體" w:hAnsi="標楷體"/>
              </w:rPr>
              <w:t>系</w:t>
            </w:r>
            <w:proofErr w:type="gramStart"/>
            <w:r w:rsidRPr="00DD611E">
              <w:rPr>
                <w:rFonts w:eastAsia="標楷體" w:hAnsi="標楷體"/>
              </w:rPr>
              <w:t>務</w:t>
            </w:r>
            <w:proofErr w:type="gramEnd"/>
            <w:r w:rsidRPr="00DD611E">
              <w:rPr>
                <w:rFonts w:eastAsia="標楷體" w:hAnsi="標楷體"/>
              </w:rPr>
              <w:t>會議</w:t>
            </w:r>
            <w:r>
              <w:rPr>
                <w:rFonts w:eastAsia="標楷體" w:hAnsi="標楷體" w:hint="eastAsia"/>
              </w:rPr>
              <w:t>之相關作業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="120" w:hanging="120"/>
              <w:jc w:val="left"/>
              <w:textAlignment w:val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負責</w:t>
            </w:r>
            <w:r w:rsidRPr="00DD611E">
              <w:rPr>
                <w:rFonts w:eastAsia="標楷體" w:hAnsi="標楷體"/>
              </w:rPr>
              <w:t>系教評會議</w:t>
            </w:r>
            <w:r>
              <w:rPr>
                <w:rFonts w:eastAsia="標楷體" w:hAnsi="標楷體" w:hint="eastAsia"/>
              </w:rPr>
              <w:t>之相關作業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121" w:hanging="147"/>
              <w:jc w:val="left"/>
              <w:textAlignment w:val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負責</w:t>
            </w:r>
            <w:r w:rsidRPr="00DD611E">
              <w:rPr>
                <w:rFonts w:eastAsia="標楷體" w:hAnsi="標楷體"/>
              </w:rPr>
              <w:t>系課程規劃委員會議</w:t>
            </w:r>
            <w:r>
              <w:rPr>
                <w:rFonts w:eastAsia="標楷體" w:hAnsi="標楷體" w:hint="eastAsia"/>
              </w:rPr>
              <w:t>之相關作業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="120" w:hanging="120"/>
              <w:jc w:val="left"/>
              <w:textAlignment w:val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負責</w:t>
            </w:r>
            <w:r w:rsidRPr="00DD611E">
              <w:rPr>
                <w:rFonts w:eastAsia="標楷體" w:hAnsi="標楷體"/>
              </w:rPr>
              <w:t>系導師會議</w:t>
            </w:r>
            <w:r>
              <w:rPr>
                <w:rFonts w:eastAsia="標楷體" w:hAnsi="標楷體" w:hint="eastAsia"/>
              </w:rPr>
              <w:t>之相關作業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="120" w:hanging="120"/>
              <w:jc w:val="left"/>
              <w:textAlignment w:val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負責</w:t>
            </w:r>
            <w:r w:rsidRPr="00DD611E">
              <w:rPr>
                <w:rFonts w:eastAsia="標楷體" w:hAnsi="標楷體"/>
              </w:rPr>
              <w:t>甄選入學小組會議</w:t>
            </w:r>
            <w:r>
              <w:rPr>
                <w:rFonts w:eastAsia="標楷體" w:hAnsi="標楷體" w:hint="eastAsia"/>
              </w:rPr>
              <w:t>之相關作業</w:t>
            </w:r>
          </w:p>
          <w:p w:rsidR="00FF4532" w:rsidRPr="003C4483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121" w:hanging="147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本系各項辦法修訂後上簽、通報、公告及上傳</w:t>
            </w:r>
          </w:p>
          <w:p w:rsidR="00FF4532" w:rsidRPr="00DD611E" w:rsidRDefault="00FF4532" w:rsidP="00FF4532">
            <w:pPr>
              <w:adjustRightInd/>
              <w:spacing w:line="240" w:lineRule="auto"/>
              <w:ind w:left="-26" w:firstLine="960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/>
              </w:rPr>
              <w:t>TIP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="120" w:hanging="120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課程外聘諮詢委員聘任相關作業及經費核銷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121" w:hanging="147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專業教室借用登記</w:t>
            </w:r>
            <w:r>
              <w:rPr>
                <w:rFonts w:eastAsia="標楷體" w:hAnsi="標楷體" w:hint="eastAsia"/>
              </w:rPr>
              <w:t>、</w:t>
            </w:r>
            <w:r w:rsidRPr="00DD611E">
              <w:rPr>
                <w:rFonts w:eastAsia="標楷體" w:hAnsi="標楷體"/>
              </w:rPr>
              <w:t>設備管理、維修及環境維護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5" w:left="119" w:hanging="131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教師研究室電腦</w:t>
            </w:r>
            <w:proofErr w:type="gramStart"/>
            <w:r w:rsidRPr="00DD611E">
              <w:rPr>
                <w:rFonts w:eastAsia="標楷體" w:hAnsi="標楷體"/>
              </w:rPr>
              <w:t>汰</w:t>
            </w:r>
            <w:proofErr w:type="gramEnd"/>
            <w:r w:rsidRPr="00DD611E">
              <w:rPr>
                <w:rFonts w:eastAsia="標楷體" w:hAnsi="標楷體"/>
              </w:rPr>
              <w:t>換之相關作業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252" w:hanging="278"/>
              <w:jc w:val="left"/>
              <w:textAlignment w:val="auto"/>
              <w:rPr>
                <w:rFonts w:eastAsia="標楷體"/>
              </w:rPr>
            </w:pPr>
            <w:proofErr w:type="gramStart"/>
            <w:r w:rsidRPr="00DD611E">
              <w:rPr>
                <w:rFonts w:eastAsia="標楷體" w:hAnsi="標楷體"/>
              </w:rPr>
              <w:t>教補款</w:t>
            </w:r>
            <w:proofErr w:type="gramEnd"/>
            <w:r w:rsidRPr="00DD611E">
              <w:rPr>
                <w:rFonts w:eastAsia="標楷體" w:hAnsi="標楷體"/>
              </w:rPr>
              <w:t>預算之編列、執行及驗收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252" w:hanging="278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學校款預算之編列、執行及驗收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252" w:hanging="278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本系各項財產之借用</w:t>
            </w:r>
            <w:r>
              <w:rPr>
                <w:rFonts w:eastAsia="標楷體" w:hAnsi="標楷體" w:hint="eastAsia"/>
              </w:rPr>
              <w:t>、</w:t>
            </w:r>
            <w:r w:rsidRPr="00DD611E">
              <w:rPr>
                <w:rFonts w:eastAsia="標楷體" w:hAnsi="標楷體"/>
              </w:rPr>
              <w:t>保管、維修及盤點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="251" w:hanging="290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lastRenderedPageBreak/>
              <w:t>系網頁製作及維護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121" w:hanging="147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系上信件、來函及活動海報整理公布或分送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Chars="-11" w:left="121" w:hanging="147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舉辦</w:t>
            </w:r>
            <w:r w:rsidRPr="00DD611E">
              <w:rPr>
                <w:rFonts w:eastAsia="標楷體"/>
              </w:rPr>
              <w:t>TQC</w:t>
            </w:r>
            <w:r w:rsidRPr="00DD611E">
              <w:rPr>
                <w:rFonts w:eastAsia="標楷體" w:hAnsi="標楷體"/>
              </w:rPr>
              <w:t>技能檢定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ind w:left="120" w:hanging="120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校內外各項活動公告供師生參考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草擬行政會議工作報告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草擬校務會議工作報告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協助辦理產學合作行政工作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協助就業</w:t>
            </w:r>
            <w:proofErr w:type="gramStart"/>
            <w:r w:rsidRPr="00DD611E">
              <w:rPr>
                <w:rFonts w:eastAsia="標楷體" w:hAnsi="標楷體"/>
              </w:rPr>
              <w:t>學程校內</w:t>
            </w:r>
            <w:proofErr w:type="gramEnd"/>
            <w:r w:rsidRPr="00DD611E">
              <w:rPr>
                <w:rFonts w:eastAsia="標楷體" w:hAnsi="標楷體"/>
              </w:rPr>
              <w:t>行政工作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本系各項公文收發作業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進行校內各委員會本系代表之推選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辦理專、兼任</w:t>
            </w:r>
            <w:proofErr w:type="gramStart"/>
            <w:r w:rsidRPr="00DD611E">
              <w:rPr>
                <w:rFonts w:eastAsia="標楷體" w:hAnsi="標楷體"/>
              </w:rPr>
              <w:t>教師提聘作業</w:t>
            </w:r>
            <w:proofErr w:type="gramEnd"/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各入學管道作業規劃、書審及面試相關行政作業</w:t>
            </w:r>
          </w:p>
          <w:p w:rsidR="00FF4532" w:rsidRPr="00C73269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C73269">
              <w:rPr>
                <w:rFonts w:eastAsia="標楷體" w:hAnsi="標楷體"/>
              </w:rPr>
              <w:t>教師各項獎補助</w:t>
            </w:r>
            <w:r>
              <w:rPr>
                <w:rFonts w:eastAsia="標楷體" w:hAnsi="標楷體" w:hint="eastAsia"/>
              </w:rPr>
              <w:t>款</w:t>
            </w:r>
            <w:r w:rsidRPr="00C73269">
              <w:rPr>
                <w:rFonts w:eastAsia="標楷體" w:hAnsi="標楷體"/>
              </w:rPr>
              <w:t>之申請作業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Pr="00DD611E">
              <w:rPr>
                <w:rFonts w:eastAsia="標楷體" w:hAnsi="標楷體"/>
              </w:rPr>
              <w:t>系主任遴選作業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系辦、</w:t>
            </w:r>
            <w:r>
              <w:rPr>
                <w:rFonts w:eastAsia="標楷體" w:hAnsi="標楷體" w:hint="eastAsia"/>
              </w:rPr>
              <w:t>專業教</w:t>
            </w:r>
            <w:r w:rsidRPr="00DD611E">
              <w:rPr>
                <w:rFonts w:eastAsia="標楷體" w:hAnsi="標楷體"/>
              </w:rPr>
              <w:t>室及系辦</w:t>
            </w:r>
            <w:proofErr w:type="gramStart"/>
            <w:r w:rsidRPr="00DD611E">
              <w:rPr>
                <w:rFonts w:eastAsia="標楷體" w:hAnsi="標楷體"/>
              </w:rPr>
              <w:t>週</w:t>
            </w:r>
            <w:proofErr w:type="gramEnd"/>
            <w:r w:rsidRPr="00DD611E">
              <w:rPr>
                <w:rFonts w:eastAsia="標楷體" w:hAnsi="標楷體"/>
              </w:rPr>
              <w:t>邊環境維護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文具用品</w:t>
            </w:r>
            <w:r>
              <w:rPr>
                <w:rFonts w:eastAsia="標楷體" w:hAnsi="標楷體" w:hint="eastAsia"/>
              </w:rPr>
              <w:t>及耗材之</w:t>
            </w:r>
            <w:r w:rsidRPr="00DD611E">
              <w:rPr>
                <w:rFonts w:eastAsia="標楷體" w:hAnsi="標楷體"/>
              </w:rPr>
              <w:t>領用</w:t>
            </w:r>
            <w:r>
              <w:rPr>
                <w:rFonts w:eastAsia="標楷體" w:hAnsi="標楷體" w:hint="eastAsia"/>
              </w:rPr>
              <w:t>與請購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協助兼任教師辦理停車證</w:t>
            </w:r>
          </w:p>
          <w:p w:rsidR="00FF4532" w:rsidRPr="003C4483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spacing w:val="-14"/>
              </w:rPr>
            </w:pPr>
            <w:r w:rsidRPr="003C4483">
              <w:rPr>
                <w:rFonts w:eastAsia="標楷體" w:hAnsi="標楷體"/>
                <w:spacing w:val="-14"/>
              </w:rPr>
              <w:t>協助校慶活動宣導、簽到</w:t>
            </w:r>
            <w:r w:rsidRPr="003C4483">
              <w:rPr>
                <w:rFonts w:eastAsia="標楷體"/>
                <w:spacing w:val="-14"/>
              </w:rPr>
              <w:t>(</w:t>
            </w:r>
            <w:r w:rsidRPr="003C4483">
              <w:rPr>
                <w:rFonts w:eastAsia="標楷體" w:hAnsi="標楷體"/>
                <w:spacing w:val="-14"/>
              </w:rPr>
              <w:t>退</w:t>
            </w:r>
            <w:r w:rsidRPr="003C4483">
              <w:rPr>
                <w:rFonts w:eastAsia="標楷體"/>
                <w:spacing w:val="-14"/>
              </w:rPr>
              <w:t>)</w:t>
            </w:r>
            <w:r w:rsidRPr="003C4483">
              <w:rPr>
                <w:rFonts w:eastAsia="標楷體" w:hAnsi="標楷體"/>
                <w:spacing w:val="-14"/>
              </w:rPr>
              <w:t>、運動服登記及發放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協助及輔導系學會各項活動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協助教務單位安排四技入學測驗監考教師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協助各單位交辦事項</w:t>
            </w:r>
          </w:p>
          <w:p w:rsidR="00FF4532" w:rsidRPr="005413E4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 w:rsidRPr="00DD611E">
              <w:rPr>
                <w:rFonts w:eastAsia="標楷體" w:hAnsi="標楷體"/>
              </w:rPr>
              <w:t>工讀生管理</w:t>
            </w:r>
          </w:p>
          <w:p w:rsidR="00FF4532" w:rsidRPr="00DD611E" w:rsidRDefault="00FF4532" w:rsidP="00FF4532">
            <w:pPr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系</w:t>
            </w:r>
            <w:r w:rsidRPr="00284A74">
              <w:rPr>
                <w:rFonts w:eastAsia="標楷體" w:hAnsi="標楷體" w:hint="eastAsia"/>
              </w:rPr>
              <w:t>主任臨時交辦事</w:t>
            </w:r>
            <w:r>
              <w:rPr>
                <w:rFonts w:eastAsia="標楷體" w:hAnsi="標楷體" w:hint="eastAsia"/>
              </w:rPr>
              <w:t>項</w:t>
            </w:r>
          </w:p>
        </w:tc>
        <w:tc>
          <w:tcPr>
            <w:tcW w:w="1609" w:type="dxa"/>
            <w:vAlign w:val="center"/>
          </w:tcPr>
          <w:p w:rsidR="00FF4532" w:rsidRDefault="00FF4532" w:rsidP="00FF4532">
            <w:pPr>
              <w:jc w:val="center"/>
              <w:rPr>
                <w:rFonts w:eastAsia="標楷體"/>
              </w:rPr>
            </w:pPr>
            <w:r w:rsidRPr="005469DC">
              <w:rPr>
                <w:rFonts w:eastAsia="標楷體"/>
              </w:rPr>
              <w:lastRenderedPageBreak/>
              <w:t>1.</w:t>
            </w:r>
            <w:r w:rsidR="0086093D">
              <w:rPr>
                <w:rFonts w:eastAsia="標楷體" w:hint="eastAsia"/>
              </w:rPr>
              <w:t>高富圭</w:t>
            </w:r>
          </w:p>
          <w:p w:rsidR="00FF4532" w:rsidRDefault="00FF4532" w:rsidP="00FF4532">
            <w:pPr>
              <w:jc w:val="center"/>
              <w:rPr>
                <w:rFonts w:eastAsia="標楷體"/>
              </w:rPr>
            </w:pPr>
            <w:r w:rsidRPr="005469DC">
              <w:rPr>
                <w:rFonts w:eastAsia="標楷體"/>
              </w:rPr>
              <w:t>2.</w:t>
            </w:r>
            <w:r w:rsidR="0086093D">
              <w:rPr>
                <w:rFonts w:eastAsia="標楷體" w:hint="eastAsia"/>
              </w:rPr>
              <w:t>陳卓泰</w:t>
            </w:r>
          </w:p>
          <w:p w:rsidR="00FF4532" w:rsidRPr="00C36C34" w:rsidRDefault="00FF4532" w:rsidP="00FF4532">
            <w:pPr>
              <w:jc w:val="center"/>
              <w:rPr>
                <w:rFonts w:eastAsia="標楷體" w:hAnsi="標楷體"/>
              </w:rPr>
            </w:pPr>
            <w:r w:rsidRPr="00C36C34">
              <w:rPr>
                <w:rFonts w:eastAsia="標楷體"/>
              </w:rPr>
              <w:t>3.</w:t>
            </w:r>
            <w:r>
              <w:rPr>
                <w:rFonts w:eastAsia="標楷體" w:hAnsi="標楷體" w:hint="eastAsia"/>
              </w:rPr>
              <w:t>張哲維</w:t>
            </w:r>
          </w:p>
          <w:p w:rsidR="00FF4532" w:rsidRPr="00C36C34" w:rsidRDefault="00FF4532" w:rsidP="00FF4532">
            <w:pPr>
              <w:jc w:val="center"/>
              <w:rPr>
                <w:rFonts w:eastAsia="標楷體"/>
              </w:rPr>
            </w:pPr>
            <w:r w:rsidRPr="00C36C34">
              <w:rPr>
                <w:rFonts w:eastAsia="標楷體" w:hAnsi="標楷體" w:hint="eastAsia"/>
              </w:rPr>
              <w:t>4.</w:t>
            </w:r>
            <w:r>
              <w:rPr>
                <w:rFonts w:eastAsia="標楷體" w:hint="eastAsia"/>
              </w:rPr>
              <w:t>陳嘉燕</w:t>
            </w:r>
          </w:p>
          <w:p w:rsidR="00FF4532" w:rsidRPr="005469DC" w:rsidRDefault="00FF4532" w:rsidP="00FF45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院</w:t>
            </w:r>
            <w:proofErr w:type="gramStart"/>
            <w:r>
              <w:rPr>
                <w:rFonts w:eastAsia="標楷體" w:hint="eastAsia"/>
              </w:rPr>
              <w:t>祕</w:t>
            </w:r>
            <w:proofErr w:type="gramEnd"/>
            <w:r>
              <w:rPr>
                <w:rFonts w:eastAsia="標楷體" w:hint="eastAsia"/>
              </w:rPr>
              <w:t>書</w:t>
            </w:r>
          </w:p>
        </w:tc>
      </w:tr>
    </w:tbl>
    <w:p w:rsidR="00346E3D" w:rsidRPr="00DB3E78" w:rsidRDefault="00346E3D" w:rsidP="00A4125B">
      <w:pPr>
        <w:spacing w:line="360" w:lineRule="exact"/>
        <w:rPr>
          <w:rFonts w:eastAsia="標楷體"/>
          <w:color w:val="000000"/>
        </w:rPr>
      </w:pPr>
    </w:p>
    <w:sectPr w:rsidR="00346E3D" w:rsidRPr="00DB3E78" w:rsidSect="00F9634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B6C" w:rsidRDefault="00B72B6C" w:rsidP="00E91E5D">
      <w:pPr>
        <w:spacing w:line="240" w:lineRule="auto"/>
      </w:pPr>
      <w:r>
        <w:separator/>
      </w:r>
    </w:p>
  </w:endnote>
  <w:endnote w:type="continuationSeparator" w:id="0">
    <w:p w:rsidR="00B72B6C" w:rsidRDefault="00B72B6C" w:rsidP="00E91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B6C" w:rsidRDefault="00B72B6C" w:rsidP="00E91E5D">
      <w:pPr>
        <w:spacing w:line="240" w:lineRule="auto"/>
      </w:pPr>
      <w:r>
        <w:separator/>
      </w:r>
    </w:p>
  </w:footnote>
  <w:footnote w:type="continuationSeparator" w:id="0">
    <w:p w:rsidR="00B72B6C" w:rsidRDefault="00B72B6C" w:rsidP="00E91E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6D3"/>
    <w:multiLevelType w:val="hybridMultilevel"/>
    <w:tmpl w:val="F926A8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20DFC"/>
    <w:multiLevelType w:val="multilevel"/>
    <w:tmpl w:val="BD1C7FC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737" w:hanging="6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246C4D"/>
    <w:multiLevelType w:val="hybridMultilevel"/>
    <w:tmpl w:val="78D647DC"/>
    <w:lvl w:ilvl="0" w:tplc="B09A72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29730A"/>
    <w:multiLevelType w:val="hybridMultilevel"/>
    <w:tmpl w:val="2B084D1C"/>
    <w:lvl w:ilvl="0" w:tplc="A8DCA9E2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C0FE424A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430100"/>
    <w:multiLevelType w:val="hybridMultilevel"/>
    <w:tmpl w:val="2856F89A"/>
    <w:lvl w:ilvl="0" w:tplc="FB72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0D207E"/>
    <w:multiLevelType w:val="hybridMultilevel"/>
    <w:tmpl w:val="FAF8B22A"/>
    <w:lvl w:ilvl="0" w:tplc="DDCECB9E">
      <w:start w:val="1"/>
      <w:numFmt w:val="taiwaneseCountingThousand"/>
      <w:lvlText w:val="%1、"/>
      <w:lvlJc w:val="left"/>
      <w:pPr>
        <w:tabs>
          <w:tab w:val="num" w:pos="480"/>
        </w:tabs>
        <w:ind w:left="737" w:hanging="737"/>
      </w:pPr>
      <w:rPr>
        <w:rFonts w:hint="default"/>
        <w:lang w:val="en-US"/>
      </w:rPr>
    </w:lvl>
    <w:lvl w:ilvl="1" w:tplc="AE32688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E13C3B"/>
    <w:multiLevelType w:val="hybridMultilevel"/>
    <w:tmpl w:val="2D78A644"/>
    <w:lvl w:ilvl="0" w:tplc="B122F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385A35"/>
    <w:multiLevelType w:val="hybridMultilevel"/>
    <w:tmpl w:val="7DBC3290"/>
    <w:lvl w:ilvl="0" w:tplc="0A4410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F019CE"/>
    <w:multiLevelType w:val="hybridMultilevel"/>
    <w:tmpl w:val="2CDC6D14"/>
    <w:lvl w:ilvl="0" w:tplc="6F18852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EA4198"/>
    <w:multiLevelType w:val="hybridMultilevel"/>
    <w:tmpl w:val="B2DACC50"/>
    <w:lvl w:ilvl="0" w:tplc="6BBC74BC">
      <w:start w:val="1"/>
      <w:numFmt w:val="decimal"/>
      <w:lvlText w:val="%1."/>
      <w:lvlJc w:val="left"/>
      <w:pPr>
        <w:ind w:left="366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0" w15:restartNumberingAfterBreak="0">
    <w:nsid w:val="31720EF1"/>
    <w:multiLevelType w:val="hybridMultilevel"/>
    <w:tmpl w:val="AC4C95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1C6256"/>
    <w:multiLevelType w:val="hybridMultilevel"/>
    <w:tmpl w:val="60785180"/>
    <w:lvl w:ilvl="0" w:tplc="306E556C">
      <w:start w:val="1"/>
      <w:numFmt w:val="taiwaneseCountingThousand"/>
      <w:lvlText w:val="%1、"/>
      <w:lvlJc w:val="left"/>
      <w:pPr>
        <w:ind w:left="432" w:hanging="432"/>
      </w:pPr>
      <w:rPr>
        <w:rFonts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4F50D8"/>
    <w:multiLevelType w:val="hybridMultilevel"/>
    <w:tmpl w:val="D88A9EB6"/>
    <w:lvl w:ilvl="0" w:tplc="43FEBEA8">
      <w:start w:val="1"/>
      <w:numFmt w:val="decimal"/>
      <w:lvlText w:val="%1."/>
      <w:lvlJc w:val="left"/>
      <w:pPr>
        <w:ind w:left="33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3" w15:restartNumberingAfterBreak="0">
    <w:nsid w:val="60A56A5F"/>
    <w:multiLevelType w:val="hybridMultilevel"/>
    <w:tmpl w:val="5EDC80E2"/>
    <w:lvl w:ilvl="0" w:tplc="179C3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785711"/>
    <w:multiLevelType w:val="multilevel"/>
    <w:tmpl w:val="0948743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737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34912D5"/>
    <w:multiLevelType w:val="hybridMultilevel"/>
    <w:tmpl w:val="F6D0438C"/>
    <w:lvl w:ilvl="0" w:tplc="5D50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4"/>
  </w:num>
  <w:num w:numId="9">
    <w:abstractNumId w:val="1"/>
  </w:num>
  <w:num w:numId="10">
    <w:abstractNumId w:val="15"/>
  </w:num>
  <w:num w:numId="11">
    <w:abstractNumId w:val="10"/>
  </w:num>
  <w:num w:numId="12">
    <w:abstractNumId w:val="4"/>
  </w:num>
  <w:num w:numId="13">
    <w:abstractNumId w:val="0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3D"/>
    <w:rsid w:val="000502AE"/>
    <w:rsid w:val="00056411"/>
    <w:rsid w:val="00070879"/>
    <w:rsid w:val="000A399A"/>
    <w:rsid w:val="000A68E2"/>
    <w:rsid w:val="000C7F52"/>
    <w:rsid w:val="000D054A"/>
    <w:rsid w:val="000E16DC"/>
    <w:rsid w:val="000E2D47"/>
    <w:rsid w:val="000E6DC2"/>
    <w:rsid w:val="000F4990"/>
    <w:rsid w:val="00100CF6"/>
    <w:rsid w:val="00115DF1"/>
    <w:rsid w:val="0012070F"/>
    <w:rsid w:val="00127A9F"/>
    <w:rsid w:val="0013194E"/>
    <w:rsid w:val="00140CCD"/>
    <w:rsid w:val="00150185"/>
    <w:rsid w:val="00166D08"/>
    <w:rsid w:val="0018276C"/>
    <w:rsid w:val="001A1B38"/>
    <w:rsid w:val="001F20F2"/>
    <w:rsid w:val="001F6AEC"/>
    <w:rsid w:val="00220306"/>
    <w:rsid w:val="00225889"/>
    <w:rsid w:val="00240B08"/>
    <w:rsid w:val="00250C75"/>
    <w:rsid w:val="00262921"/>
    <w:rsid w:val="00277586"/>
    <w:rsid w:val="00284A74"/>
    <w:rsid w:val="00285B6E"/>
    <w:rsid w:val="002937A7"/>
    <w:rsid w:val="002A2C06"/>
    <w:rsid w:val="002C0ECA"/>
    <w:rsid w:val="002C6F7B"/>
    <w:rsid w:val="00300287"/>
    <w:rsid w:val="003009FA"/>
    <w:rsid w:val="00302642"/>
    <w:rsid w:val="00320490"/>
    <w:rsid w:val="00343CA6"/>
    <w:rsid w:val="00346E3D"/>
    <w:rsid w:val="00383E22"/>
    <w:rsid w:val="003C4483"/>
    <w:rsid w:val="003F5218"/>
    <w:rsid w:val="004263F5"/>
    <w:rsid w:val="00427E2B"/>
    <w:rsid w:val="00430615"/>
    <w:rsid w:val="00483F92"/>
    <w:rsid w:val="0049218A"/>
    <w:rsid w:val="004A7950"/>
    <w:rsid w:val="005160EC"/>
    <w:rsid w:val="005413E4"/>
    <w:rsid w:val="00551AB6"/>
    <w:rsid w:val="00571CDF"/>
    <w:rsid w:val="00585082"/>
    <w:rsid w:val="005A104F"/>
    <w:rsid w:val="005F403A"/>
    <w:rsid w:val="005F4D3E"/>
    <w:rsid w:val="00603CDC"/>
    <w:rsid w:val="00610BB7"/>
    <w:rsid w:val="0061498F"/>
    <w:rsid w:val="00617556"/>
    <w:rsid w:val="00686B17"/>
    <w:rsid w:val="006E0EFB"/>
    <w:rsid w:val="006F47EA"/>
    <w:rsid w:val="00706070"/>
    <w:rsid w:val="007213D0"/>
    <w:rsid w:val="00721A96"/>
    <w:rsid w:val="00724701"/>
    <w:rsid w:val="00736999"/>
    <w:rsid w:val="007653BC"/>
    <w:rsid w:val="007B5787"/>
    <w:rsid w:val="007C42CB"/>
    <w:rsid w:val="007C773F"/>
    <w:rsid w:val="00810135"/>
    <w:rsid w:val="00815A80"/>
    <w:rsid w:val="00831E68"/>
    <w:rsid w:val="0083236E"/>
    <w:rsid w:val="0086093D"/>
    <w:rsid w:val="00862F40"/>
    <w:rsid w:val="00865893"/>
    <w:rsid w:val="0088079D"/>
    <w:rsid w:val="008D06C0"/>
    <w:rsid w:val="009145F0"/>
    <w:rsid w:val="00970E71"/>
    <w:rsid w:val="009A57EB"/>
    <w:rsid w:val="00A132DC"/>
    <w:rsid w:val="00A4125B"/>
    <w:rsid w:val="00A4238F"/>
    <w:rsid w:val="00A4493A"/>
    <w:rsid w:val="00A60242"/>
    <w:rsid w:val="00AA0A6E"/>
    <w:rsid w:val="00AB5D1D"/>
    <w:rsid w:val="00B262EF"/>
    <w:rsid w:val="00B305DB"/>
    <w:rsid w:val="00B30DA2"/>
    <w:rsid w:val="00B53A00"/>
    <w:rsid w:val="00B72B6C"/>
    <w:rsid w:val="00B83ED8"/>
    <w:rsid w:val="00B94DDE"/>
    <w:rsid w:val="00BB3C19"/>
    <w:rsid w:val="00BF3CC9"/>
    <w:rsid w:val="00C36C34"/>
    <w:rsid w:val="00C73269"/>
    <w:rsid w:val="00CF3921"/>
    <w:rsid w:val="00D158AF"/>
    <w:rsid w:val="00D21646"/>
    <w:rsid w:val="00D231BB"/>
    <w:rsid w:val="00D23BE8"/>
    <w:rsid w:val="00D5400F"/>
    <w:rsid w:val="00DB3E78"/>
    <w:rsid w:val="00DF0883"/>
    <w:rsid w:val="00E3788C"/>
    <w:rsid w:val="00E408F8"/>
    <w:rsid w:val="00E42F65"/>
    <w:rsid w:val="00E91E5D"/>
    <w:rsid w:val="00EC55E6"/>
    <w:rsid w:val="00EC632D"/>
    <w:rsid w:val="00F03BB2"/>
    <w:rsid w:val="00F21195"/>
    <w:rsid w:val="00F3235C"/>
    <w:rsid w:val="00F60683"/>
    <w:rsid w:val="00F86759"/>
    <w:rsid w:val="00F90FE5"/>
    <w:rsid w:val="00F94B22"/>
    <w:rsid w:val="00F9634A"/>
    <w:rsid w:val="00FA743F"/>
    <w:rsid w:val="00FC59B0"/>
    <w:rsid w:val="00FD7B5B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4347DC"/>
  <w15:chartTrackingRefBased/>
  <w15:docId w15:val="{62BAB3B8-E7AC-477B-BB6A-88407D4C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6E3D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3E7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91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91E5D"/>
    <w:rPr>
      <w:kern w:val="2"/>
    </w:rPr>
  </w:style>
  <w:style w:type="paragraph" w:styleId="a6">
    <w:name w:val="footer"/>
    <w:basedOn w:val="a"/>
    <w:link w:val="a7"/>
    <w:rsid w:val="00E91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91E5D"/>
    <w:rPr>
      <w:kern w:val="2"/>
    </w:rPr>
  </w:style>
  <w:style w:type="character" w:styleId="a8">
    <w:name w:val="annotation reference"/>
    <w:rsid w:val="00D158AF"/>
    <w:rPr>
      <w:sz w:val="18"/>
      <w:szCs w:val="18"/>
    </w:rPr>
  </w:style>
  <w:style w:type="paragraph" w:styleId="a9">
    <w:name w:val="annotation text"/>
    <w:basedOn w:val="a"/>
    <w:link w:val="aa"/>
    <w:rsid w:val="00D158AF"/>
    <w:pPr>
      <w:jc w:val="left"/>
    </w:pPr>
  </w:style>
  <w:style w:type="character" w:customStyle="1" w:styleId="aa">
    <w:name w:val="註解文字 字元"/>
    <w:link w:val="a9"/>
    <w:rsid w:val="00D158AF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D158AF"/>
    <w:rPr>
      <w:b/>
      <w:bCs/>
    </w:rPr>
  </w:style>
  <w:style w:type="character" w:customStyle="1" w:styleId="ac">
    <w:name w:val="註解主旨 字元"/>
    <w:link w:val="ab"/>
    <w:rsid w:val="00D158A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1383</Characters>
  <Application>Microsoft Office Word</Application>
  <DocSecurity>0</DocSecurity>
  <Lines>11</Lines>
  <Paragraphs>3</Paragraphs>
  <ScaleCrop>false</ScaleCrop>
  <Company>tm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</dc:title>
  <dc:subject/>
  <dc:creator>aiko</dc:creator>
  <cp:keywords/>
  <cp:lastModifiedBy>林孝姬 [jill]</cp:lastModifiedBy>
  <cp:revision>2</cp:revision>
  <cp:lastPrinted>2022-09-01T01:59:00Z</cp:lastPrinted>
  <dcterms:created xsi:type="dcterms:W3CDTF">2023-01-30T07:20:00Z</dcterms:created>
  <dcterms:modified xsi:type="dcterms:W3CDTF">2023-01-30T07:20:00Z</dcterms:modified>
</cp:coreProperties>
</file>