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28" w:rsidRDefault="00523A28" w:rsidP="00523A28">
      <w:pPr>
        <w:jc w:val="center"/>
        <w:rPr>
          <w:b/>
          <w:sz w:val="32"/>
        </w:rPr>
      </w:pPr>
      <w:r w:rsidRPr="002C647C">
        <w:rPr>
          <w:rFonts w:hint="eastAsia"/>
          <w:b/>
          <w:sz w:val="32"/>
        </w:rPr>
        <w:t>職員工聘僱</w:t>
      </w:r>
      <w:r w:rsidR="0027383C" w:rsidRPr="002C647C">
        <w:rPr>
          <w:rFonts w:hint="eastAsia"/>
          <w:b/>
          <w:sz w:val="32"/>
        </w:rPr>
        <w:t>流程</w:t>
      </w:r>
      <w:r w:rsidR="00A73CD1">
        <w:rPr>
          <w:rFonts w:hint="eastAsia"/>
          <w:b/>
          <w:sz w:val="32"/>
        </w:rPr>
        <w:t>與注意事項</w:t>
      </w:r>
    </w:p>
    <w:p w:rsidR="00C46094" w:rsidRDefault="004D5339" w:rsidP="00C46094">
      <w:pPr>
        <w:pStyle w:val="a7"/>
        <w:numPr>
          <w:ilvl w:val="0"/>
          <w:numId w:val="1"/>
        </w:numPr>
        <w:ind w:leftChars="0"/>
      </w:pPr>
      <w:r>
        <w:rPr>
          <w:rFonts w:hint="eastAsia"/>
        </w:rPr>
        <w:t>聘僱</w:t>
      </w:r>
      <w:r w:rsidR="00C46094" w:rsidRPr="00E355DC">
        <w:rPr>
          <w:rFonts w:hint="eastAsia"/>
          <w:b/>
          <w:sz w:val="26"/>
          <w:szCs w:val="26"/>
          <w:u w:val="single"/>
        </w:rPr>
        <w:t>時機</w:t>
      </w:r>
      <w:r w:rsidR="00C46094">
        <w:rPr>
          <w:rFonts w:hint="eastAsia"/>
        </w:rPr>
        <w:t>：</w:t>
      </w:r>
    </w:p>
    <w:p w:rsidR="00C46094" w:rsidRDefault="00C46094" w:rsidP="008E17AA">
      <w:pPr>
        <w:pStyle w:val="a7"/>
        <w:numPr>
          <w:ilvl w:val="1"/>
          <w:numId w:val="1"/>
        </w:numPr>
        <w:ind w:leftChars="0"/>
      </w:pPr>
      <w:r w:rsidRPr="001C091F">
        <w:rPr>
          <w:rFonts w:hAnsi="標楷體" w:hint="eastAsia"/>
        </w:rPr>
        <w:t>因校務發展需要、單位擴編或增設單位時。</w:t>
      </w:r>
    </w:p>
    <w:p w:rsidR="00C46094" w:rsidRDefault="00C46094" w:rsidP="008E17AA">
      <w:pPr>
        <w:pStyle w:val="a7"/>
        <w:numPr>
          <w:ilvl w:val="1"/>
          <w:numId w:val="1"/>
        </w:numPr>
        <w:ind w:leftChars="0"/>
      </w:pPr>
      <w:r w:rsidRPr="001C091F">
        <w:rPr>
          <w:rFonts w:hAnsi="標楷體" w:hint="eastAsia"/>
        </w:rPr>
        <w:t>因單位職員工退休、離職或資遣時。</w:t>
      </w:r>
    </w:p>
    <w:p w:rsidR="00C46094" w:rsidRPr="00C46094" w:rsidRDefault="00C46094" w:rsidP="0025229E">
      <w:pPr>
        <w:pStyle w:val="a7"/>
        <w:numPr>
          <w:ilvl w:val="1"/>
          <w:numId w:val="1"/>
        </w:numPr>
        <w:spacing w:after="240"/>
        <w:ind w:leftChars="0"/>
      </w:pPr>
      <w:r w:rsidRPr="001C091F">
        <w:rPr>
          <w:rFonts w:hAnsi="標楷體" w:hint="eastAsia"/>
        </w:rPr>
        <w:t>因特別需求時，經簽呈陳校長核准者。</w:t>
      </w:r>
    </w:p>
    <w:p w:rsidR="00523A28" w:rsidRDefault="00523A28" w:rsidP="0072717C">
      <w:pPr>
        <w:pStyle w:val="a7"/>
        <w:numPr>
          <w:ilvl w:val="0"/>
          <w:numId w:val="1"/>
        </w:numPr>
        <w:ind w:leftChars="0"/>
      </w:pPr>
      <w:r>
        <w:rPr>
          <w:rFonts w:hint="eastAsia"/>
        </w:rPr>
        <w:t>聘僱</w:t>
      </w:r>
      <w:r w:rsidRPr="009B469A">
        <w:rPr>
          <w:rFonts w:hint="eastAsia"/>
          <w:b/>
          <w:sz w:val="26"/>
          <w:szCs w:val="26"/>
          <w:u w:val="single"/>
        </w:rPr>
        <w:t>申請</w:t>
      </w:r>
      <w:r>
        <w:rPr>
          <w:rFonts w:hint="eastAsia"/>
        </w:rPr>
        <w:t>：</w:t>
      </w:r>
    </w:p>
    <w:p w:rsidR="0025229E" w:rsidRDefault="0025229E" w:rsidP="0025229E">
      <w:pPr>
        <w:pStyle w:val="a7"/>
        <w:spacing w:after="240"/>
        <w:ind w:leftChars="0"/>
      </w:pPr>
      <w:r w:rsidRPr="001C091F">
        <w:rPr>
          <w:rFonts w:hAnsi="標楷體" w:hint="eastAsia"/>
        </w:rPr>
        <w:t>由出缺單位以</w:t>
      </w:r>
      <w:r w:rsidRPr="009B469A">
        <w:rPr>
          <w:rFonts w:hAnsi="標楷體" w:hint="eastAsia"/>
          <w:b/>
          <w:sz w:val="26"/>
          <w:szCs w:val="26"/>
          <w:u w:val="single"/>
        </w:rPr>
        <w:t>簽呈</w:t>
      </w:r>
      <w:r w:rsidRPr="001C091F">
        <w:rPr>
          <w:rFonts w:hAnsi="標楷體" w:hint="eastAsia"/>
        </w:rPr>
        <w:t>提出申請。</w:t>
      </w:r>
    </w:p>
    <w:p w:rsidR="00523A28" w:rsidRPr="009A668E" w:rsidRDefault="009A668E" w:rsidP="009A668E">
      <w:pPr>
        <w:pStyle w:val="a7"/>
        <w:numPr>
          <w:ilvl w:val="0"/>
          <w:numId w:val="1"/>
        </w:numPr>
        <w:ind w:leftChars="0"/>
      </w:pPr>
      <w:r w:rsidRPr="00CA5EB7">
        <w:rPr>
          <w:rFonts w:hAnsi="標楷體" w:hint="eastAsia"/>
          <w:color w:val="000000"/>
        </w:rPr>
        <w:t>聘僱</w:t>
      </w:r>
      <w:r w:rsidRPr="009A668E">
        <w:rPr>
          <w:rFonts w:hint="eastAsia"/>
          <w:b/>
          <w:sz w:val="26"/>
          <w:szCs w:val="26"/>
          <w:u w:val="single"/>
        </w:rPr>
        <w:t>條件</w:t>
      </w:r>
      <w:r w:rsidRPr="00CA5EB7">
        <w:rPr>
          <w:rFonts w:hAnsi="標楷體" w:hint="eastAsia"/>
          <w:color w:val="000000"/>
        </w:rPr>
        <w:t>及</w:t>
      </w:r>
      <w:r w:rsidRPr="009A668E">
        <w:rPr>
          <w:rFonts w:hint="eastAsia"/>
          <w:b/>
          <w:sz w:val="26"/>
          <w:szCs w:val="26"/>
          <w:u w:val="single"/>
        </w:rPr>
        <w:t>資格</w:t>
      </w:r>
      <w:r w:rsidRPr="00CA5EB7">
        <w:rPr>
          <w:rFonts w:hAnsi="標楷體" w:hint="eastAsia"/>
          <w:color w:val="000000"/>
        </w:rPr>
        <w:t>：</w:t>
      </w:r>
    </w:p>
    <w:p w:rsidR="009A668E" w:rsidRPr="0025229E" w:rsidRDefault="009A668E" w:rsidP="009A668E">
      <w:pPr>
        <w:pStyle w:val="a7"/>
        <w:spacing w:after="240"/>
        <w:ind w:leftChars="0"/>
      </w:pPr>
      <w:r w:rsidRPr="00CA5EB7">
        <w:rPr>
          <w:rFonts w:hAnsi="標楷體" w:hint="eastAsia"/>
          <w:color w:val="000000"/>
        </w:rPr>
        <w:t>依申請單位需求條件及合於學校主管機關規定參加私立學校教職員保險或勞工保險之資格為原則。</w:t>
      </w:r>
    </w:p>
    <w:p w:rsidR="0072717C" w:rsidRDefault="0072717C" w:rsidP="0072717C">
      <w:pPr>
        <w:pStyle w:val="a7"/>
        <w:numPr>
          <w:ilvl w:val="0"/>
          <w:numId w:val="1"/>
        </w:numPr>
        <w:ind w:leftChars="0" w:left="567" w:hanging="567"/>
        <w:rPr>
          <w:rFonts w:hAnsi="標楷體"/>
          <w:b/>
          <w:color w:val="000000"/>
          <w:sz w:val="26"/>
          <w:szCs w:val="26"/>
        </w:rPr>
      </w:pPr>
      <w:r w:rsidRPr="009B469A">
        <w:rPr>
          <w:rFonts w:hAnsi="標楷體" w:hint="eastAsia"/>
          <w:b/>
          <w:color w:val="000000"/>
          <w:sz w:val="26"/>
          <w:szCs w:val="26"/>
          <w:u w:val="single"/>
        </w:rPr>
        <w:t>公開徵聘資訊</w:t>
      </w:r>
      <w:r w:rsidRPr="0072717C">
        <w:rPr>
          <w:rFonts w:hAnsi="標楷體" w:hint="eastAsia"/>
          <w:b/>
          <w:color w:val="000000"/>
          <w:sz w:val="26"/>
          <w:szCs w:val="26"/>
        </w:rPr>
        <w:t>：</w:t>
      </w:r>
    </w:p>
    <w:p w:rsidR="0072717C" w:rsidRPr="0072717C" w:rsidRDefault="00A93E66" w:rsidP="0072717C">
      <w:pPr>
        <w:pStyle w:val="a7"/>
        <w:numPr>
          <w:ilvl w:val="0"/>
          <w:numId w:val="3"/>
        </w:numPr>
        <w:ind w:leftChars="0"/>
        <w:rPr>
          <w:rFonts w:hAnsi="標楷體"/>
          <w:color w:val="000000"/>
          <w:szCs w:val="24"/>
        </w:rPr>
      </w:pPr>
      <w:r>
        <w:rPr>
          <w:rFonts w:hAnsi="標楷體" w:hint="eastAsia"/>
          <w:color w:val="000000"/>
          <w:szCs w:val="24"/>
        </w:rPr>
        <w:t>徵聘</w:t>
      </w:r>
      <w:r w:rsidR="0076323C">
        <w:rPr>
          <w:rFonts w:hAnsi="標楷體" w:hint="eastAsia"/>
          <w:color w:val="000000"/>
          <w:szCs w:val="24"/>
        </w:rPr>
        <w:t>簽呈需</w:t>
      </w:r>
      <w:r w:rsidR="0076323C" w:rsidRPr="0072717C">
        <w:rPr>
          <w:rFonts w:hAnsi="標楷體" w:hint="eastAsia"/>
          <w:color w:val="000000"/>
          <w:szCs w:val="24"/>
        </w:rPr>
        <w:t>會簽</w:t>
      </w:r>
      <w:r w:rsidR="0072717C" w:rsidRPr="0072717C">
        <w:rPr>
          <w:rFonts w:hAnsi="標楷體" w:hint="eastAsia"/>
          <w:color w:val="000000"/>
          <w:szCs w:val="24"/>
        </w:rPr>
        <w:t>人事室，再陳校長核</w:t>
      </w:r>
      <w:r w:rsidR="0076323C">
        <w:rPr>
          <w:rFonts w:hAnsi="標楷體" w:hint="eastAsia"/>
          <w:color w:val="000000"/>
          <w:szCs w:val="24"/>
        </w:rPr>
        <w:t>准</w:t>
      </w:r>
      <w:r w:rsidR="0072717C" w:rsidRPr="0072717C">
        <w:rPr>
          <w:rFonts w:hAnsi="標楷體" w:hint="eastAsia"/>
          <w:color w:val="000000"/>
          <w:szCs w:val="24"/>
        </w:rPr>
        <w:t>。</w:t>
      </w:r>
    </w:p>
    <w:p w:rsidR="00495790" w:rsidRDefault="00C577BF" w:rsidP="00495790">
      <w:pPr>
        <w:pStyle w:val="a7"/>
        <w:numPr>
          <w:ilvl w:val="0"/>
          <w:numId w:val="3"/>
        </w:numPr>
        <w:ind w:leftChars="0"/>
        <w:rPr>
          <w:rFonts w:hAnsi="標楷體"/>
          <w:color w:val="000000"/>
          <w:szCs w:val="24"/>
        </w:rPr>
      </w:pPr>
      <w:r>
        <w:rPr>
          <w:rFonts w:hAnsi="標楷體" w:hint="eastAsia"/>
          <w:color w:val="000000"/>
          <w:szCs w:val="24"/>
        </w:rPr>
        <w:t>核准後，始可啟動</w:t>
      </w:r>
      <w:r w:rsidR="00495790">
        <w:rPr>
          <w:rFonts w:hAnsi="標楷體" w:hint="eastAsia"/>
          <w:color w:val="000000"/>
          <w:szCs w:val="24"/>
        </w:rPr>
        <w:t>徵才程序。</w:t>
      </w:r>
    </w:p>
    <w:p w:rsidR="009E3219" w:rsidRDefault="009B76B1" w:rsidP="00486B67">
      <w:pPr>
        <w:pStyle w:val="a7"/>
        <w:numPr>
          <w:ilvl w:val="0"/>
          <w:numId w:val="3"/>
        </w:numPr>
        <w:spacing w:after="240"/>
        <w:ind w:leftChars="0"/>
        <w:rPr>
          <w:rFonts w:hAnsi="標楷體"/>
          <w:color w:val="000000"/>
          <w:szCs w:val="24"/>
        </w:rPr>
      </w:pPr>
      <w:r>
        <w:rPr>
          <w:rFonts w:hAnsi="標楷體" w:hint="eastAsia"/>
          <w:color w:val="000000"/>
          <w:szCs w:val="24"/>
        </w:rPr>
        <w:t>聘僱</w:t>
      </w:r>
      <w:r w:rsidR="00BF5DE4">
        <w:rPr>
          <w:rFonts w:hAnsi="標楷體" w:hint="eastAsia"/>
          <w:color w:val="000000"/>
          <w:szCs w:val="24"/>
        </w:rPr>
        <w:t>須以公告為之，</w:t>
      </w:r>
      <w:r w:rsidR="009E3219">
        <w:rPr>
          <w:rFonts w:ascii="新細明體" w:hAnsi="新細明體" w:hint="eastAsia"/>
          <w:b/>
          <w:bCs/>
          <w:color w:val="FF0000"/>
          <w:szCs w:val="24"/>
          <w:u w:val="single"/>
        </w:rPr>
        <w:t>公告中必須</w:t>
      </w:r>
      <w:r w:rsidR="0072717C" w:rsidRPr="0072717C">
        <w:rPr>
          <w:rFonts w:ascii="新細明體" w:hAnsi="新細明體" w:hint="eastAsia"/>
          <w:b/>
          <w:bCs/>
          <w:color w:val="FF0000"/>
          <w:szCs w:val="24"/>
          <w:u w:val="single"/>
        </w:rPr>
        <w:t>明定要求</w:t>
      </w:r>
      <w:r w:rsidR="0072717C" w:rsidRPr="0072717C">
        <w:rPr>
          <w:rFonts w:hAnsi="標楷體" w:hint="eastAsia"/>
          <w:color w:val="000000"/>
          <w:szCs w:val="24"/>
        </w:rPr>
        <w:t>應聘人檢附</w:t>
      </w:r>
      <w:r w:rsidR="0072717C" w:rsidRPr="0072717C">
        <w:rPr>
          <w:rFonts w:ascii="新細明體" w:hAnsi="新細明體" w:hint="eastAsia"/>
          <w:b/>
          <w:bCs/>
          <w:color w:val="FF0000"/>
          <w:szCs w:val="24"/>
          <w:u w:val="single"/>
        </w:rPr>
        <w:t>警察刑事紀錄證明</w:t>
      </w:r>
      <w:r w:rsidR="0072717C" w:rsidRPr="0072717C">
        <w:rPr>
          <w:rFonts w:hAnsi="標楷體" w:hint="eastAsia"/>
          <w:color w:val="000000"/>
          <w:szCs w:val="24"/>
        </w:rPr>
        <w:t>及</w:t>
      </w:r>
      <w:r w:rsidR="0072717C" w:rsidRPr="0072717C">
        <w:rPr>
          <w:rFonts w:ascii="新細明體" w:hAnsi="新細明體" w:hint="eastAsia"/>
          <w:b/>
          <w:bCs/>
          <w:color w:val="FF0000"/>
          <w:szCs w:val="24"/>
          <w:u w:val="single"/>
        </w:rPr>
        <w:t>最近三個月內之「勞工體格健康檢查表」</w:t>
      </w:r>
      <w:r w:rsidR="00066CF7">
        <w:rPr>
          <w:rFonts w:hAnsi="標楷體" w:hint="eastAsia"/>
          <w:color w:val="000000"/>
          <w:szCs w:val="24"/>
        </w:rPr>
        <w:t>。</w:t>
      </w:r>
    </w:p>
    <w:p w:rsidR="00066CF7" w:rsidRPr="00757093" w:rsidRDefault="00666CD7" w:rsidP="00486B67">
      <w:pPr>
        <w:pStyle w:val="a7"/>
        <w:numPr>
          <w:ilvl w:val="0"/>
          <w:numId w:val="1"/>
        </w:numPr>
        <w:spacing w:after="240"/>
        <w:ind w:leftChars="0"/>
        <w:rPr>
          <w:rFonts w:hAnsi="標楷體"/>
          <w:color w:val="000000"/>
          <w:szCs w:val="24"/>
          <w:highlight w:val="yellow"/>
        </w:rPr>
      </w:pPr>
      <w:r w:rsidRPr="00757093">
        <w:rPr>
          <w:rFonts w:hAnsi="標楷體" w:hint="eastAsia"/>
          <w:color w:val="000000"/>
          <w:szCs w:val="24"/>
          <w:highlight w:val="yellow"/>
        </w:rPr>
        <w:t>徵才履歷表由人事室統一收集登錄後，轉至申請單位。</w:t>
      </w:r>
    </w:p>
    <w:p w:rsidR="00066CF7" w:rsidRDefault="00666CD7" w:rsidP="00666CD7">
      <w:pPr>
        <w:pStyle w:val="a7"/>
        <w:numPr>
          <w:ilvl w:val="0"/>
          <w:numId w:val="1"/>
        </w:numPr>
        <w:ind w:leftChars="0"/>
        <w:rPr>
          <w:rFonts w:hAnsi="標楷體"/>
          <w:color w:val="000000"/>
          <w:szCs w:val="24"/>
        </w:rPr>
      </w:pPr>
      <w:r>
        <w:rPr>
          <w:rFonts w:hAnsi="標楷體" w:hint="eastAsia"/>
          <w:color w:val="000000"/>
          <w:szCs w:val="24"/>
        </w:rPr>
        <w:t>職員工</w:t>
      </w:r>
      <w:r w:rsidRPr="00E355DC">
        <w:rPr>
          <w:rFonts w:hAnsi="標楷體" w:hint="eastAsia"/>
          <w:b/>
          <w:color w:val="000000"/>
          <w:sz w:val="26"/>
          <w:szCs w:val="26"/>
          <w:u w:val="single"/>
        </w:rPr>
        <w:t>應試</w:t>
      </w:r>
      <w:r>
        <w:rPr>
          <w:rFonts w:hAnsi="標楷體" w:hint="eastAsia"/>
          <w:color w:val="000000"/>
          <w:szCs w:val="24"/>
        </w:rPr>
        <w:t>：</w:t>
      </w:r>
    </w:p>
    <w:p w:rsidR="00666CD7" w:rsidRDefault="006340E9" w:rsidP="008E17AA">
      <w:pPr>
        <w:pStyle w:val="a7"/>
        <w:numPr>
          <w:ilvl w:val="1"/>
          <w:numId w:val="1"/>
        </w:numPr>
        <w:ind w:leftChars="0"/>
        <w:rPr>
          <w:rFonts w:hAnsi="標楷體"/>
          <w:color w:val="000000"/>
          <w:szCs w:val="24"/>
        </w:rPr>
      </w:pPr>
      <w:r w:rsidRPr="001C091F">
        <w:rPr>
          <w:rFonts w:hAnsi="標楷體" w:hint="eastAsia"/>
        </w:rPr>
        <w:t>初試：出缺單位自行辦理職員聘僱初試。</w:t>
      </w:r>
    </w:p>
    <w:p w:rsidR="00666CD7" w:rsidRDefault="006340E9" w:rsidP="008E17AA">
      <w:pPr>
        <w:pStyle w:val="a7"/>
        <w:numPr>
          <w:ilvl w:val="1"/>
          <w:numId w:val="1"/>
        </w:numPr>
        <w:ind w:leftChars="0"/>
        <w:rPr>
          <w:rFonts w:hAnsi="標楷體"/>
          <w:color w:val="000000"/>
          <w:szCs w:val="24"/>
        </w:rPr>
      </w:pPr>
      <w:r w:rsidRPr="001C091F">
        <w:rPr>
          <w:rFonts w:hAnsi="標楷體" w:hint="eastAsia"/>
        </w:rPr>
        <w:t>複試：經初試篩選後，由出缺單位通知適當人選參加複試，並召集相關單位主管及人事評議委員會委員進行複</w:t>
      </w:r>
      <w:r w:rsidRPr="001C091F">
        <w:rPr>
          <w:rFonts w:hAnsi="標楷體" w:hint="eastAsia"/>
        </w:rPr>
        <w:t>(</w:t>
      </w:r>
      <w:r w:rsidRPr="001C091F">
        <w:rPr>
          <w:rFonts w:hAnsi="標楷體" w:hint="eastAsia"/>
        </w:rPr>
        <w:t>面</w:t>
      </w:r>
      <w:r w:rsidRPr="001C091F">
        <w:rPr>
          <w:rFonts w:hAnsi="標楷體" w:hint="eastAsia"/>
        </w:rPr>
        <w:t>)</w:t>
      </w:r>
      <w:r w:rsidRPr="001C091F">
        <w:rPr>
          <w:rFonts w:hAnsi="標楷體" w:hint="eastAsia"/>
        </w:rPr>
        <w:t>試，各複試委員應填具「職員工面談評分表」，由擬聘單位彙整後將評分結果及建議人選以簽呈方式陳校長核示。</w:t>
      </w:r>
    </w:p>
    <w:p w:rsidR="007032D5" w:rsidRPr="000A6C19" w:rsidRDefault="000A6C19" w:rsidP="000A6C19">
      <w:pPr>
        <w:pStyle w:val="a7"/>
        <w:numPr>
          <w:ilvl w:val="1"/>
          <w:numId w:val="1"/>
        </w:numPr>
        <w:spacing w:after="240"/>
        <w:ind w:leftChars="0"/>
        <w:rPr>
          <w:rFonts w:hAnsi="標楷體"/>
          <w:color w:val="000000"/>
          <w:szCs w:val="24"/>
        </w:rPr>
      </w:pPr>
      <w:r>
        <w:rPr>
          <w:rFonts w:hAnsi="標楷體" w:hint="eastAsia"/>
        </w:rPr>
        <w:t>出缺單位將核准簽呈及「</w:t>
      </w:r>
      <w:r w:rsidRPr="00501B78">
        <w:rPr>
          <w:rFonts w:hAnsi="標楷體" w:hint="eastAsia"/>
          <w:b/>
          <w:color w:val="FF0000"/>
          <w:szCs w:val="24"/>
          <w:u w:val="single"/>
        </w:rPr>
        <w:t>所有面試委員之</w:t>
      </w:r>
      <w:r w:rsidRPr="007032D5">
        <w:rPr>
          <w:rFonts w:ascii="新細明體" w:hAnsi="新細明體" w:hint="eastAsia"/>
          <w:b/>
          <w:bCs/>
          <w:color w:val="FF0000"/>
          <w:szCs w:val="24"/>
          <w:u w:val="single"/>
        </w:rPr>
        <w:t>面談評分表</w:t>
      </w:r>
      <w:r>
        <w:rPr>
          <w:rFonts w:hAnsi="標楷體" w:hint="eastAsia"/>
          <w:color w:val="000000"/>
          <w:szCs w:val="24"/>
        </w:rPr>
        <w:t>、</w:t>
      </w:r>
      <w:r w:rsidRPr="0072717C">
        <w:rPr>
          <w:rFonts w:ascii="新細明體" w:hAnsi="新細明體" w:hint="eastAsia"/>
          <w:b/>
          <w:bCs/>
          <w:color w:val="FF0000"/>
          <w:szCs w:val="24"/>
          <w:u w:val="single"/>
        </w:rPr>
        <w:t>警察刑事紀錄證明</w:t>
      </w:r>
      <w:r w:rsidRPr="0072717C">
        <w:rPr>
          <w:rFonts w:hAnsi="標楷體" w:hint="eastAsia"/>
          <w:color w:val="000000"/>
          <w:szCs w:val="24"/>
        </w:rPr>
        <w:t>及</w:t>
      </w:r>
      <w:r w:rsidRPr="0072717C">
        <w:rPr>
          <w:rFonts w:ascii="新細明體" w:hAnsi="新細明體" w:hint="eastAsia"/>
          <w:b/>
          <w:bCs/>
          <w:color w:val="FF0000"/>
          <w:szCs w:val="24"/>
          <w:u w:val="single"/>
        </w:rPr>
        <w:t>最近三個月內之「勞工體格健康檢查表」</w:t>
      </w:r>
      <w:r w:rsidR="006340E9" w:rsidRPr="001C091F">
        <w:rPr>
          <w:rFonts w:hAnsi="標楷體" w:hint="eastAsia"/>
        </w:rPr>
        <w:t>」影本送人事單位，由人事單位陳請校長召開職員工人事評議委員會進行審議。</w:t>
      </w:r>
    </w:p>
    <w:p w:rsidR="0027383C" w:rsidRDefault="008D7DBC" w:rsidP="00ED1A43">
      <w:pPr>
        <w:pStyle w:val="a7"/>
        <w:numPr>
          <w:ilvl w:val="0"/>
          <w:numId w:val="1"/>
        </w:numPr>
        <w:spacing w:after="240"/>
        <w:ind w:leftChars="0"/>
        <w:rPr>
          <w:rFonts w:hAnsi="標楷體"/>
          <w:color w:val="000000"/>
          <w:szCs w:val="24"/>
        </w:rPr>
      </w:pPr>
      <w:r>
        <w:rPr>
          <w:rFonts w:hAnsi="標楷體" w:hint="eastAsia"/>
          <w:color w:val="000000"/>
          <w:szCs w:val="24"/>
        </w:rPr>
        <w:t>經</w:t>
      </w:r>
      <w:r w:rsidR="00515469">
        <w:rPr>
          <w:rFonts w:hAnsi="標楷體" w:hint="eastAsia"/>
          <w:color w:val="000000"/>
          <w:szCs w:val="24"/>
        </w:rPr>
        <w:t>人評會</w:t>
      </w:r>
      <w:r w:rsidR="002A3BA9">
        <w:rPr>
          <w:rFonts w:hAnsi="標楷體" w:hint="eastAsia"/>
          <w:color w:val="000000"/>
          <w:szCs w:val="24"/>
        </w:rPr>
        <w:t>審議</w:t>
      </w:r>
      <w:r w:rsidR="00515469">
        <w:rPr>
          <w:rFonts w:hAnsi="標楷體" w:hint="eastAsia"/>
          <w:color w:val="000000"/>
          <w:szCs w:val="24"/>
        </w:rPr>
        <w:t>通過</w:t>
      </w:r>
      <w:r w:rsidR="007B7506">
        <w:rPr>
          <w:rFonts w:hAnsi="標楷體" w:hint="eastAsia"/>
          <w:color w:val="000000"/>
          <w:szCs w:val="24"/>
        </w:rPr>
        <w:t>，</w:t>
      </w:r>
      <w:r w:rsidR="00515469">
        <w:rPr>
          <w:rFonts w:hAnsi="標楷體" w:hint="eastAsia"/>
          <w:color w:val="000000"/>
          <w:szCs w:val="24"/>
        </w:rPr>
        <w:t>且會議紀錄經校長核可後，</w:t>
      </w:r>
      <w:r w:rsidR="001E512A">
        <w:rPr>
          <w:rFonts w:hAnsi="標楷體" w:hint="eastAsia"/>
          <w:color w:val="000000"/>
          <w:szCs w:val="24"/>
        </w:rPr>
        <w:t>出缺單位</w:t>
      </w:r>
      <w:r w:rsidR="00515469">
        <w:rPr>
          <w:rFonts w:hAnsi="標楷體" w:hint="eastAsia"/>
          <w:color w:val="000000"/>
          <w:szCs w:val="24"/>
        </w:rPr>
        <w:t>始可</w:t>
      </w:r>
      <w:r w:rsidR="004E3537">
        <w:rPr>
          <w:rFonts w:hAnsi="標楷體" w:hint="eastAsia"/>
          <w:color w:val="000000"/>
          <w:szCs w:val="24"/>
        </w:rPr>
        <w:t>通知應聘人</w:t>
      </w:r>
      <w:r w:rsidR="00515469">
        <w:rPr>
          <w:rFonts w:hAnsi="標楷體" w:hint="eastAsia"/>
          <w:color w:val="000000"/>
          <w:szCs w:val="24"/>
        </w:rPr>
        <w:t>辦理</w:t>
      </w:r>
      <w:r w:rsidR="0054412A">
        <w:rPr>
          <w:rFonts w:hAnsi="標楷體" w:hint="eastAsia"/>
          <w:color w:val="000000"/>
          <w:szCs w:val="24"/>
        </w:rPr>
        <w:t>報到；若無法於人評會審議通過後再行</w:t>
      </w:r>
      <w:r w:rsidR="00C94D7B">
        <w:rPr>
          <w:rFonts w:hAnsi="標楷體" w:hint="eastAsia"/>
          <w:color w:val="000000"/>
          <w:szCs w:val="24"/>
        </w:rPr>
        <w:t>聘</w:t>
      </w:r>
      <w:r w:rsidR="0054412A">
        <w:rPr>
          <w:rFonts w:hAnsi="標楷體" w:hint="eastAsia"/>
          <w:color w:val="000000"/>
          <w:szCs w:val="24"/>
        </w:rPr>
        <w:t>任</w:t>
      </w:r>
      <w:r w:rsidR="00C94D7B">
        <w:rPr>
          <w:rFonts w:hAnsi="標楷體" w:hint="eastAsia"/>
          <w:color w:val="000000"/>
          <w:szCs w:val="24"/>
        </w:rPr>
        <w:t>程序，請於申請簽呈述明理由</w:t>
      </w:r>
      <w:r w:rsidR="002974BC">
        <w:rPr>
          <w:rFonts w:hAnsi="標楷體" w:hint="eastAsia"/>
          <w:color w:val="000000"/>
          <w:szCs w:val="24"/>
        </w:rPr>
        <w:t>以及應聘人</w:t>
      </w:r>
      <w:r w:rsidR="00D84700">
        <w:rPr>
          <w:rFonts w:hAnsi="標楷體" w:hint="eastAsia"/>
          <w:color w:val="000000"/>
          <w:szCs w:val="24"/>
        </w:rPr>
        <w:t>擬</w:t>
      </w:r>
      <w:r w:rsidR="002974BC">
        <w:rPr>
          <w:rFonts w:hAnsi="標楷體" w:hint="eastAsia"/>
          <w:color w:val="000000"/>
          <w:szCs w:val="24"/>
        </w:rPr>
        <w:t>報到時間</w:t>
      </w:r>
      <w:r w:rsidR="00C94D7B">
        <w:rPr>
          <w:rFonts w:hAnsi="標楷體" w:hint="eastAsia"/>
          <w:color w:val="000000"/>
          <w:szCs w:val="24"/>
        </w:rPr>
        <w:t>，再依校長核示辦理。</w:t>
      </w:r>
    </w:p>
    <w:p w:rsidR="00E355DC" w:rsidRDefault="00E355DC" w:rsidP="00E355DC">
      <w:pPr>
        <w:pStyle w:val="a7"/>
        <w:widowControl/>
        <w:numPr>
          <w:ilvl w:val="0"/>
          <w:numId w:val="1"/>
        </w:numPr>
        <w:ind w:leftChars="0"/>
        <w:rPr>
          <w:rFonts w:hAnsi="標楷體"/>
          <w:color w:val="000000"/>
          <w:szCs w:val="24"/>
        </w:rPr>
      </w:pPr>
      <w:r w:rsidRPr="00E355DC">
        <w:rPr>
          <w:rFonts w:hAnsi="標楷體" w:hint="eastAsia"/>
          <w:b/>
          <w:color w:val="000000"/>
          <w:sz w:val="26"/>
          <w:szCs w:val="26"/>
          <w:u w:val="single"/>
        </w:rPr>
        <w:t>報到</w:t>
      </w:r>
      <w:r>
        <w:rPr>
          <w:rFonts w:hAnsi="標楷體" w:hint="eastAsia"/>
          <w:color w:val="000000"/>
          <w:szCs w:val="24"/>
        </w:rPr>
        <w:t>：</w:t>
      </w:r>
    </w:p>
    <w:p w:rsidR="00E355DC" w:rsidRPr="000A6C19" w:rsidRDefault="00E355DC" w:rsidP="000A6C19">
      <w:pPr>
        <w:pStyle w:val="a7"/>
        <w:widowControl/>
        <w:ind w:leftChars="0"/>
        <w:rPr>
          <w:rFonts w:hAnsi="標楷體"/>
          <w:color w:val="000000"/>
          <w:szCs w:val="24"/>
        </w:rPr>
      </w:pPr>
      <w:r w:rsidRPr="00FC6114">
        <w:rPr>
          <w:rFonts w:hAnsi="標楷體" w:hint="eastAsia"/>
          <w:color w:val="000000"/>
          <w:szCs w:val="24"/>
        </w:rPr>
        <w:t>新聘人員報到當日，報到程序</w:t>
      </w:r>
      <w:r w:rsidRPr="00FC6114">
        <w:rPr>
          <w:rFonts w:hAnsi="標楷體" w:hint="eastAsia"/>
          <w:color w:val="000000"/>
          <w:szCs w:val="24"/>
        </w:rPr>
        <w:t>(</w:t>
      </w:r>
      <w:r w:rsidRPr="00FC6114">
        <w:rPr>
          <w:rFonts w:ascii="新細明體" w:hAnsi="新細明體" w:hint="eastAsia"/>
          <w:b/>
          <w:bCs/>
          <w:color w:val="FF0000"/>
          <w:szCs w:val="24"/>
          <w:u w:val="single"/>
        </w:rPr>
        <w:t>各處室報到</w:t>
      </w:r>
      <w:r w:rsidRPr="00FC6114">
        <w:rPr>
          <w:rFonts w:hAnsi="標楷體" w:hint="eastAsia"/>
          <w:color w:val="000000"/>
          <w:szCs w:val="24"/>
        </w:rPr>
        <w:t>、檢附</w:t>
      </w:r>
      <w:r w:rsidRPr="00FC6114">
        <w:rPr>
          <w:rFonts w:ascii="新細明體" w:hAnsi="新細明體" w:hint="eastAsia"/>
          <w:b/>
          <w:bCs/>
          <w:color w:val="FF0000"/>
          <w:szCs w:val="24"/>
          <w:u w:val="single"/>
        </w:rPr>
        <w:t>人事室網頁之履歷表</w:t>
      </w:r>
      <w:r w:rsidRPr="00FC6114">
        <w:rPr>
          <w:rFonts w:ascii="新細明體" w:hAnsi="新細明體" w:hint="eastAsia"/>
          <w:b/>
          <w:bCs/>
          <w:color w:val="FF0000"/>
          <w:szCs w:val="24"/>
        </w:rPr>
        <w:t xml:space="preserve"> </w:t>
      </w:r>
      <w:r w:rsidRPr="00FC6114">
        <w:rPr>
          <w:rFonts w:ascii="新細明體" w:hAnsi="新細明體" w:hint="eastAsia"/>
          <w:b/>
          <w:bCs/>
          <w:color w:val="FF0000"/>
          <w:sz w:val="26"/>
          <w:szCs w:val="26"/>
        </w:rPr>
        <w:t xml:space="preserve">+ </w:t>
      </w:r>
      <w:r w:rsidRPr="00FC6114">
        <w:rPr>
          <w:rFonts w:ascii="新細明體" w:hAnsi="新細明體" w:hint="eastAsia"/>
          <w:b/>
          <w:bCs/>
          <w:color w:val="FF0000"/>
          <w:szCs w:val="24"/>
          <w:u w:val="single"/>
        </w:rPr>
        <w:t>報到資料檢核表</w:t>
      </w:r>
      <w:r w:rsidRPr="00FC6114">
        <w:rPr>
          <w:rFonts w:hAnsi="標楷體" w:hint="eastAsia"/>
          <w:color w:val="000000"/>
          <w:szCs w:val="24"/>
        </w:rPr>
        <w:t>內之資料，及填畢</w:t>
      </w:r>
      <w:r w:rsidRPr="00FC6114">
        <w:rPr>
          <w:rFonts w:ascii="新細明體" w:hAnsi="新細明體" w:hint="eastAsia"/>
          <w:b/>
          <w:bCs/>
          <w:color w:val="FF0000"/>
          <w:szCs w:val="24"/>
          <w:u w:val="single"/>
        </w:rPr>
        <w:t>線上基本資料</w:t>
      </w:r>
      <w:r w:rsidRPr="00FC6114">
        <w:rPr>
          <w:rFonts w:hAnsi="標楷體" w:hint="eastAsia"/>
          <w:color w:val="000000"/>
          <w:szCs w:val="24"/>
        </w:rPr>
        <w:t>)</w:t>
      </w:r>
      <w:r w:rsidR="001B4707">
        <w:rPr>
          <w:rFonts w:hAnsi="標楷體" w:hint="eastAsia"/>
          <w:color w:val="000000"/>
          <w:szCs w:val="24"/>
        </w:rPr>
        <w:t>原則上</w:t>
      </w:r>
      <w:r w:rsidRPr="00FC6114">
        <w:rPr>
          <w:rFonts w:hAnsi="標楷體" w:hint="eastAsia"/>
          <w:color w:val="000000"/>
          <w:szCs w:val="24"/>
        </w:rPr>
        <w:t>需於報到</w:t>
      </w:r>
      <w:r w:rsidR="001B4707">
        <w:rPr>
          <w:rFonts w:hAnsi="標楷體" w:hint="eastAsia"/>
          <w:color w:val="000000"/>
          <w:szCs w:val="24"/>
        </w:rPr>
        <w:t>當</w:t>
      </w:r>
      <w:r w:rsidRPr="00FC6114">
        <w:rPr>
          <w:rFonts w:hAnsi="標楷體" w:hint="eastAsia"/>
          <w:color w:val="000000"/>
          <w:szCs w:val="24"/>
        </w:rPr>
        <w:t>日</w:t>
      </w:r>
      <w:r>
        <w:rPr>
          <w:rFonts w:hAnsi="標楷體" w:hint="eastAsia"/>
          <w:color w:val="000000"/>
          <w:szCs w:val="24"/>
        </w:rPr>
        <w:t>完成</w:t>
      </w:r>
      <w:r w:rsidR="001B4707">
        <w:rPr>
          <w:rFonts w:hAnsi="標楷體" w:hint="eastAsia"/>
          <w:color w:val="000000"/>
          <w:szCs w:val="24"/>
        </w:rPr>
        <w:t>；若因故無法於報到當日繳交所有應附資料，至遲應於報到日起計</w:t>
      </w:r>
      <w:r w:rsidR="001B4707" w:rsidRPr="001B4707">
        <w:rPr>
          <w:rFonts w:hAnsi="標楷體" w:hint="eastAsia"/>
          <w:b/>
          <w:color w:val="FF0000"/>
          <w:szCs w:val="24"/>
          <w:u w:val="single"/>
        </w:rPr>
        <w:t>一周內</w:t>
      </w:r>
      <w:r w:rsidR="001B4707" w:rsidRPr="001B4707">
        <w:rPr>
          <w:rFonts w:hAnsi="標楷體" w:hint="eastAsia"/>
        </w:rPr>
        <w:t>補畢</w:t>
      </w:r>
      <w:r>
        <w:rPr>
          <w:rFonts w:hAnsi="標楷體" w:hint="eastAsia"/>
          <w:color w:val="000000"/>
          <w:szCs w:val="24"/>
        </w:rPr>
        <w:t>。</w:t>
      </w:r>
      <w:r w:rsidR="00C50F57">
        <w:rPr>
          <w:rFonts w:hAnsi="標楷體" w:hint="eastAsia"/>
          <w:color w:val="000000"/>
          <w:szCs w:val="24"/>
        </w:rPr>
        <w:t>若</w:t>
      </w:r>
      <w:r w:rsidRPr="001C091F">
        <w:rPr>
          <w:rFonts w:hAnsi="標楷體" w:hint="eastAsia"/>
        </w:rPr>
        <w:t>有特殊情況時，必須先行到職或延後報到者，應事先敘明理由，經校長核可後辦理。</w:t>
      </w:r>
    </w:p>
    <w:p w:rsidR="000A66B3" w:rsidRDefault="00FC6114" w:rsidP="00FC6114">
      <w:pPr>
        <w:jc w:val="center"/>
        <w:rPr>
          <w:b/>
          <w:sz w:val="32"/>
        </w:rPr>
      </w:pPr>
      <w:r>
        <w:rPr>
          <w:rFonts w:hAnsi="標楷體"/>
          <w:color w:val="000000"/>
          <w:szCs w:val="24"/>
        </w:rPr>
        <w:br w:type="page"/>
      </w:r>
      <w:r w:rsidR="000A66B3" w:rsidRPr="00FC6114">
        <w:rPr>
          <w:rFonts w:hint="eastAsia"/>
          <w:b/>
          <w:sz w:val="32"/>
        </w:rPr>
        <w:lastRenderedPageBreak/>
        <w:t>教師聘任</w:t>
      </w:r>
      <w:r w:rsidR="00646954">
        <w:rPr>
          <w:rFonts w:hint="eastAsia"/>
          <w:b/>
          <w:sz w:val="32"/>
        </w:rPr>
        <w:t>流程與</w:t>
      </w:r>
      <w:r w:rsidR="000A66B3">
        <w:rPr>
          <w:rFonts w:hint="eastAsia"/>
          <w:b/>
          <w:sz w:val="32"/>
        </w:rPr>
        <w:t>注意事項</w:t>
      </w:r>
    </w:p>
    <w:p w:rsidR="0059021E" w:rsidRDefault="0059021E" w:rsidP="0059021E">
      <w:pPr>
        <w:pStyle w:val="a7"/>
        <w:numPr>
          <w:ilvl w:val="0"/>
          <w:numId w:val="5"/>
        </w:numPr>
        <w:ind w:leftChars="0"/>
        <w:rPr>
          <w:szCs w:val="24"/>
        </w:rPr>
      </w:pPr>
      <w:r>
        <w:rPr>
          <w:rFonts w:hint="eastAsia"/>
          <w:szCs w:val="24"/>
        </w:rPr>
        <w:t>聘任</w:t>
      </w:r>
      <w:r w:rsidRPr="0059021E">
        <w:rPr>
          <w:rFonts w:hint="eastAsia"/>
          <w:b/>
          <w:sz w:val="26"/>
          <w:szCs w:val="26"/>
          <w:u w:val="single"/>
        </w:rPr>
        <w:t>時機</w:t>
      </w:r>
      <w:r>
        <w:rPr>
          <w:rFonts w:hint="eastAsia"/>
          <w:szCs w:val="24"/>
        </w:rPr>
        <w:t>：</w:t>
      </w:r>
    </w:p>
    <w:p w:rsidR="0059021E" w:rsidRDefault="0059021E" w:rsidP="0059021E">
      <w:pPr>
        <w:pStyle w:val="a7"/>
        <w:numPr>
          <w:ilvl w:val="0"/>
          <w:numId w:val="17"/>
        </w:numPr>
        <w:ind w:leftChars="0"/>
        <w:rPr>
          <w:rFonts w:hAnsi="標楷體"/>
        </w:rPr>
      </w:pPr>
      <w:r w:rsidRPr="001C091F">
        <w:rPr>
          <w:rFonts w:hAnsi="標楷體" w:hint="eastAsia"/>
        </w:rPr>
        <w:t>因校務發展需要、增設系所或班級。</w:t>
      </w:r>
    </w:p>
    <w:p w:rsidR="0059021E" w:rsidRPr="0059021E" w:rsidRDefault="0059021E" w:rsidP="0059021E">
      <w:pPr>
        <w:pStyle w:val="a7"/>
        <w:numPr>
          <w:ilvl w:val="0"/>
          <w:numId w:val="17"/>
        </w:numPr>
        <w:spacing w:after="240"/>
        <w:ind w:leftChars="0"/>
        <w:rPr>
          <w:szCs w:val="24"/>
        </w:rPr>
      </w:pPr>
      <w:r w:rsidRPr="001C091F">
        <w:rPr>
          <w:rFonts w:hAnsi="標楷體" w:hint="eastAsia"/>
        </w:rPr>
        <w:t>因教師退休、離職或資遣時。</w:t>
      </w:r>
    </w:p>
    <w:p w:rsidR="000A66B3" w:rsidRDefault="000A66B3" w:rsidP="00FC6114">
      <w:pPr>
        <w:pStyle w:val="a7"/>
        <w:numPr>
          <w:ilvl w:val="0"/>
          <w:numId w:val="5"/>
        </w:numPr>
        <w:spacing w:after="240"/>
        <w:ind w:leftChars="0"/>
      </w:pPr>
      <w:r>
        <w:rPr>
          <w:rFonts w:hint="eastAsia"/>
        </w:rPr>
        <w:t>聘任</w:t>
      </w:r>
      <w:r w:rsidRPr="003C0239">
        <w:rPr>
          <w:rFonts w:hint="eastAsia"/>
          <w:b/>
          <w:sz w:val="26"/>
          <w:szCs w:val="26"/>
          <w:u w:val="single"/>
        </w:rPr>
        <w:t>申請</w:t>
      </w:r>
      <w:r>
        <w:rPr>
          <w:rFonts w:hint="eastAsia"/>
        </w:rPr>
        <w:t>：</w:t>
      </w:r>
      <w:r w:rsidR="004B299F" w:rsidRPr="00CA5EB7">
        <w:rPr>
          <w:rFonts w:hAnsi="標楷體"/>
          <w:color w:val="000000"/>
        </w:rPr>
        <w:t>依</w:t>
      </w:r>
      <w:r w:rsidR="004B299F" w:rsidRPr="000001A1">
        <w:rPr>
          <w:b/>
          <w:color w:val="FF0000"/>
          <w:sz w:val="26"/>
          <w:szCs w:val="26"/>
          <w:u w:val="single"/>
        </w:rPr>
        <w:t>人事室規劃</w:t>
      </w:r>
      <w:r w:rsidR="004B299F">
        <w:rPr>
          <w:rFonts w:hAnsi="標楷體" w:hint="eastAsia"/>
          <w:color w:val="000000"/>
        </w:rPr>
        <w:t>，</w:t>
      </w:r>
      <w:r w:rsidR="004B299F">
        <w:rPr>
          <w:rFonts w:ascii="標楷體" w:eastAsia="新細明體" w:hAnsi="標楷體" w:hint="eastAsia"/>
        </w:rPr>
        <w:t>由擬聘</w:t>
      </w:r>
      <w:r w:rsidRPr="000A66B3">
        <w:rPr>
          <w:rFonts w:ascii="標楷體" w:eastAsia="新細明體" w:hAnsi="標楷體" w:hint="eastAsia"/>
        </w:rPr>
        <w:t>單位檢附</w:t>
      </w:r>
      <w:r w:rsidRPr="00B80596">
        <w:rPr>
          <w:rFonts w:hint="eastAsia"/>
          <w:b/>
          <w:color w:val="FF0000"/>
          <w:sz w:val="26"/>
          <w:szCs w:val="26"/>
          <w:u w:val="single"/>
        </w:rPr>
        <w:t>待聘師資需求表</w:t>
      </w:r>
      <w:r>
        <w:rPr>
          <w:rFonts w:hint="eastAsia"/>
        </w:rPr>
        <w:t>，</w:t>
      </w:r>
      <w:r w:rsidRPr="000A66B3">
        <w:rPr>
          <w:rFonts w:ascii="標楷體" w:eastAsia="新細明體" w:hAnsi="標楷體" w:hint="eastAsia"/>
        </w:rPr>
        <w:t>上簽申請</w:t>
      </w:r>
      <w:r w:rsidR="00185451">
        <w:rPr>
          <w:rFonts w:ascii="標楷體" w:eastAsia="新細明體" w:hAnsi="標楷體" w:hint="eastAsia"/>
        </w:rPr>
        <w:t>（</w:t>
      </w:r>
      <w:r w:rsidRPr="000A66B3">
        <w:rPr>
          <w:rFonts w:ascii="標楷體" w:eastAsia="新細明體" w:hAnsi="標楷體" w:hint="eastAsia"/>
        </w:rPr>
        <w:t>會辦人事室</w:t>
      </w:r>
      <w:r w:rsidR="00185451">
        <w:rPr>
          <w:rFonts w:ascii="標楷體" w:eastAsia="新細明體" w:hAnsi="標楷體" w:hint="eastAsia"/>
        </w:rPr>
        <w:t>）</w:t>
      </w:r>
      <w:r>
        <w:rPr>
          <w:rFonts w:hint="eastAsia"/>
        </w:rPr>
        <w:t>。</w:t>
      </w:r>
    </w:p>
    <w:p w:rsidR="0067471A" w:rsidRDefault="0067471A" w:rsidP="0067471A">
      <w:pPr>
        <w:pStyle w:val="a7"/>
        <w:numPr>
          <w:ilvl w:val="0"/>
          <w:numId w:val="5"/>
        </w:numPr>
        <w:ind w:leftChars="0"/>
      </w:pPr>
      <w:r>
        <w:rPr>
          <w:rFonts w:hint="eastAsia"/>
        </w:rPr>
        <w:t>聘任</w:t>
      </w:r>
      <w:r w:rsidRPr="0067471A">
        <w:rPr>
          <w:rFonts w:hint="eastAsia"/>
          <w:b/>
          <w:sz w:val="26"/>
          <w:szCs w:val="26"/>
          <w:u w:val="single"/>
        </w:rPr>
        <w:t>條件</w:t>
      </w:r>
      <w:r>
        <w:rPr>
          <w:rFonts w:hint="eastAsia"/>
        </w:rPr>
        <w:t>及</w:t>
      </w:r>
      <w:r w:rsidRPr="0067471A">
        <w:rPr>
          <w:rFonts w:hint="eastAsia"/>
          <w:b/>
          <w:sz w:val="26"/>
          <w:szCs w:val="26"/>
          <w:u w:val="single"/>
        </w:rPr>
        <w:t>資格</w:t>
      </w:r>
      <w:r>
        <w:rPr>
          <w:rFonts w:hint="eastAsia"/>
        </w:rPr>
        <w:t>：</w:t>
      </w:r>
    </w:p>
    <w:p w:rsidR="0067471A" w:rsidRDefault="0067471A" w:rsidP="0067471A">
      <w:pPr>
        <w:pStyle w:val="a7"/>
        <w:spacing w:after="240"/>
        <w:ind w:leftChars="0"/>
      </w:pPr>
      <w:r w:rsidRPr="00CA5EB7">
        <w:rPr>
          <w:rFonts w:hAnsi="標楷體"/>
          <w:color w:val="000000"/>
        </w:rPr>
        <w:t>依</w:t>
      </w:r>
      <w:r w:rsidRPr="00D22D29">
        <w:rPr>
          <w:rFonts w:ascii="新細明體" w:hAnsi="新細明體"/>
          <w:b/>
          <w:bCs/>
          <w:color w:val="FF0000"/>
          <w:szCs w:val="24"/>
        </w:rPr>
        <w:t>教育人員任用條例</w:t>
      </w:r>
      <w:r w:rsidRPr="00CA5EB7">
        <w:rPr>
          <w:rFonts w:hAnsi="標楷體"/>
          <w:color w:val="000000"/>
        </w:rPr>
        <w:t>、</w:t>
      </w:r>
      <w:r w:rsidRPr="00D22D29">
        <w:rPr>
          <w:rFonts w:ascii="新細明體" w:hAnsi="新細明體"/>
          <w:b/>
          <w:bCs/>
          <w:color w:val="FF0000"/>
          <w:szCs w:val="24"/>
        </w:rPr>
        <w:t>技術及職業教育法</w:t>
      </w:r>
      <w:r w:rsidRPr="00CA5EB7">
        <w:rPr>
          <w:rFonts w:hAnsi="標楷體"/>
          <w:color w:val="000000"/>
        </w:rPr>
        <w:t>及</w:t>
      </w:r>
      <w:r w:rsidRPr="00D22D29">
        <w:rPr>
          <w:rFonts w:ascii="新細明體" w:hAnsi="新細明體"/>
          <w:b/>
          <w:bCs/>
          <w:color w:val="FF0000"/>
          <w:szCs w:val="24"/>
        </w:rPr>
        <w:t>相關法規</w:t>
      </w:r>
      <w:r w:rsidRPr="00CA5EB7">
        <w:rPr>
          <w:rFonts w:hAnsi="標楷體"/>
          <w:color w:val="000000"/>
        </w:rPr>
        <w:t>之規定</w:t>
      </w:r>
      <w:r w:rsidRPr="00CA5EB7">
        <w:rPr>
          <w:rFonts w:hAnsi="標楷體" w:hint="eastAsia"/>
          <w:color w:val="000000"/>
        </w:rPr>
        <w:t>。</w:t>
      </w:r>
    </w:p>
    <w:p w:rsidR="000A66B3" w:rsidRPr="00FC6114" w:rsidRDefault="000A66B3" w:rsidP="008A11EE">
      <w:pPr>
        <w:pStyle w:val="a7"/>
        <w:numPr>
          <w:ilvl w:val="0"/>
          <w:numId w:val="5"/>
        </w:numPr>
        <w:ind w:leftChars="0"/>
      </w:pPr>
      <w:r w:rsidRPr="008A11EE">
        <w:rPr>
          <w:rFonts w:hAnsi="標楷體" w:hint="eastAsia"/>
          <w:b/>
          <w:color w:val="000000"/>
          <w:sz w:val="26"/>
          <w:szCs w:val="26"/>
          <w:u w:val="single"/>
        </w:rPr>
        <w:t>公開徵聘</w:t>
      </w:r>
      <w:r w:rsidRPr="008A11EE">
        <w:rPr>
          <w:rFonts w:hAnsi="標楷體" w:hint="eastAsia"/>
          <w:b/>
          <w:color w:val="000000"/>
          <w:sz w:val="26"/>
          <w:szCs w:val="26"/>
        </w:rPr>
        <w:t>：</w:t>
      </w:r>
    </w:p>
    <w:p w:rsidR="000A66B3" w:rsidRPr="000A66B3" w:rsidRDefault="000A66B3" w:rsidP="00997641">
      <w:pPr>
        <w:pStyle w:val="a7"/>
        <w:numPr>
          <w:ilvl w:val="1"/>
          <w:numId w:val="1"/>
        </w:numPr>
        <w:ind w:leftChars="0" w:hanging="273"/>
        <w:rPr>
          <w:rFonts w:ascii="標楷體" w:eastAsia="新細明體" w:hAnsi="標楷體"/>
          <w:color w:val="000000"/>
          <w:szCs w:val="24"/>
        </w:rPr>
      </w:pPr>
      <w:r w:rsidRPr="000A66B3">
        <w:rPr>
          <w:rFonts w:ascii="標楷體" w:eastAsia="新細明體" w:hAnsi="標楷體" w:hint="eastAsia"/>
          <w:color w:val="000000"/>
          <w:szCs w:val="24"/>
        </w:rPr>
        <w:t>聘任申請核准後，啟動公開徵聘程序</w:t>
      </w:r>
      <w:r w:rsidR="001A6A45">
        <w:rPr>
          <w:rFonts w:ascii="標楷體" w:eastAsia="新細明體" w:hAnsi="標楷體" w:hint="eastAsia"/>
          <w:color w:val="000000"/>
          <w:szCs w:val="24"/>
        </w:rPr>
        <w:t>，依</w:t>
      </w:r>
      <w:r w:rsidR="001A6A45" w:rsidRPr="00CA5EB7">
        <w:rPr>
          <w:rFonts w:hAnsi="標楷體"/>
          <w:color w:val="000000"/>
        </w:rPr>
        <w:t>待聘師資需求表所列條件公開徵才</w:t>
      </w:r>
      <w:r w:rsidRPr="000A66B3">
        <w:rPr>
          <w:rFonts w:ascii="標楷體" w:eastAsia="新細明體" w:hAnsi="標楷體" w:hint="eastAsia"/>
          <w:color w:val="000000"/>
          <w:szCs w:val="24"/>
        </w:rPr>
        <w:t>。徵才資訊應登載於國內、外知名且合適之傳播媒體（如：全國大專教師人才網、系所網頁、校園徵才公告、科技部求才資訊網</w:t>
      </w:r>
      <w:r w:rsidRPr="000A66B3">
        <w:rPr>
          <w:rFonts w:ascii="Times New Roman" w:eastAsia="新細明體" w:hAnsi="Times New Roman" w:cs="Times New Roman"/>
          <w:color w:val="000000"/>
          <w:szCs w:val="24"/>
        </w:rPr>
        <w:t>、</w:t>
      </w:r>
      <w:r w:rsidRPr="000A66B3">
        <w:rPr>
          <w:rFonts w:ascii="Times New Roman" w:eastAsia="新細明體" w:hAnsi="Times New Roman" w:cs="Times New Roman"/>
          <w:color w:val="000000"/>
          <w:szCs w:val="24"/>
        </w:rPr>
        <w:t>eJob</w:t>
      </w:r>
      <w:r w:rsidRPr="000A66B3">
        <w:rPr>
          <w:rFonts w:ascii="Times New Roman" w:eastAsia="新細明體" w:hAnsi="Times New Roman" w:cs="Times New Roman"/>
          <w:color w:val="000000"/>
          <w:szCs w:val="24"/>
        </w:rPr>
        <w:t>全球資訊</w:t>
      </w:r>
      <w:r w:rsidRPr="000A66B3">
        <w:rPr>
          <w:rFonts w:ascii="Times New Roman" w:eastAsia="新細明體" w:hAnsi="Times New Roman" w:cs="Times New Roman"/>
          <w:color w:val="000000"/>
          <w:szCs w:val="24"/>
        </w:rPr>
        <w:t>e</w:t>
      </w:r>
      <w:r w:rsidRPr="000A66B3">
        <w:rPr>
          <w:rFonts w:ascii="Times New Roman" w:eastAsia="新細明體" w:hAnsi="Times New Roman" w:cs="Times New Roman"/>
          <w:color w:val="000000"/>
          <w:szCs w:val="24"/>
        </w:rPr>
        <w:t>網等</w:t>
      </w:r>
      <w:r w:rsidRPr="000A66B3">
        <w:rPr>
          <w:rFonts w:ascii="標楷體" w:eastAsia="新細明體" w:hAnsi="標楷體" w:hint="eastAsia"/>
          <w:color w:val="000000"/>
          <w:szCs w:val="24"/>
        </w:rPr>
        <w:t>）或其他可供大眾查看之處所。</w:t>
      </w:r>
    </w:p>
    <w:p w:rsidR="00D00123" w:rsidRPr="00D00123" w:rsidRDefault="000A66B3" w:rsidP="00D00123">
      <w:pPr>
        <w:pStyle w:val="a7"/>
        <w:numPr>
          <w:ilvl w:val="1"/>
          <w:numId w:val="1"/>
        </w:numPr>
        <w:ind w:leftChars="0" w:hanging="273"/>
        <w:rPr>
          <w:rFonts w:ascii="新細明體" w:hAnsi="新細明體"/>
          <w:b/>
          <w:bCs/>
          <w:color w:val="FF0000"/>
          <w:szCs w:val="24"/>
        </w:rPr>
      </w:pPr>
      <w:r w:rsidRPr="000A66B3">
        <w:rPr>
          <w:rFonts w:ascii="標楷體" w:eastAsia="新細明體" w:hAnsi="標楷體" w:hint="eastAsia"/>
          <w:color w:val="000000"/>
          <w:szCs w:val="24"/>
        </w:rPr>
        <w:t>招聘</w:t>
      </w:r>
      <w:r w:rsidRPr="000A66B3">
        <w:rPr>
          <w:rFonts w:ascii="標楷體" w:eastAsia="新細明體" w:hAnsi="標楷體" w:hint="eastAsia"/>
          <w:bCs/>
          <w:color w:val="000000" w:themeColor="text1"/>
          <w:szCs w:val="24"/>
        </w:rPr>
        <w:t>公告中明定要求</w:t>
      </w:r>
      <w:r w:rsidRPr="000A66B3">
        <w:rPr>
          <w:rFonts w:ascii="標楷體" w:eastAsia="新細明體" w:hAnsi="標楷體" w:hint="eastAsia"/>
          <w:color w:val="000000" w:themeColor="text1"/>
          <w:szCs w:val="24"/>
        </w:rPr>
        <w:t>應聘人檢附</w:t>
      </w:r>
      <w:r w:rsidRPr="00D22D29">
        <w:rPr>
          <w:rFonts w:ascii="新細明體" w:hAnsi="新細明體" w:hint="eastAsia"/>
          <w:b/>
          <w:bCs/>
          <w:color w:val="FF0000"/>
          <w:sz w:val="26"/>
          <w:szCs w:val="26"/>
          <w:u w:val="single"/>
        </w:rPr>
        <w:t>警察刑事紀錄證明</w:t>
      </w:r>
      <w:r w:rsidR="00A566B0" w:rsidRPr="00A566B0">
        <w:rPr>
          <w:rFonts w:ascii="標楷體" w:eastAsia="新細明體" w:hAnsi="標楷體" w:hint="eastAsia"/>
          <w:color w:val="000000"/>
          <w:szCs w:val="24"/>
        </w:rPr>
        <w:t>及</w:t>
      </w:r>
      <w:r w:rsidR="00A566B0" w:rsidRPr="0072717C">
        <w:rPr>
          <w:rFonts w:ascii="新細明體" w:hAnsi="新細明體" w:hint="eastAsia"/>
          <w:b/>
          <w:bCs/>
          <w:color w:val="FF0000"/>
          <w:szCs w:val="24"/>
          <w:u w:val="single"/>
        </w:rPr>
        <w:t>最近三個月內之「勞工體格健康檢查表」</w:t>
      </w:r>
      <w:r w:rsidRPr="00E717AC">
        <w:rPr>
          <w:rFonts w:hAnsi="標楷體" w:hint="eastAsia"/>
          <w:color w:val="000000" w:themeColor="text1"/>
          <w:szCs w:val="24"/>
        </w:rPr>
        <w:t>。</w:t>
      </w:r>
    </w:p>
    <w:p w:rsidR="00D00123" w:rsidRPr="00D00123" w:rsidRDefault="00880EE7" w:rsidP="00880EE7">
      <w:pPr>
        <w:pStyle w:val="a7"/>
        <w:numPr>
          <w:ilvl w:val="0"/>
          <w:numId w:val="5"/>
        </w:numPr>
        <w:spacing w:before="240" w:after="240"/>
        <w:ind w:leftChars="0"/>
        <w:rPr>
          <w:rFonts w:ascii="新細明體" w:hAnsi="新細明體"/>
          <w:b/>
          <w:bCs/>
          <w:color w:val="FF0000"/>
          <w:szCs w:val="24"/>
        </w:rPr>
      </w:pPr>
      <w:r w:rsidRPr="00CA5EB7">
        <w:rPr>
          <w:rFonts w:hAnsi="標楷體" w:hint="eastAsia"/>
          <w:color w:val="000000"/>
        </w:rPr>
        <w:t>彙整履歷：徵才履歷表由人事單位統一收集登錄後轉至申請單</w:t>
      </w:r>
      <w:r w:rsidRPr="001C091F">
        <w:rPr>
          <w:rFonts w:hAnsi="標楷體" w:hint="eastAsia"/>
        </w:rPr>
        <w:t>位。</w:t>
      </w:r>
    </w:p>
    <w:p w:rsidR="000A66B3" w:rsidRPr="00D00123" w:rsidRDefault="000A66B3" w:rsidP="00D00123">
      <w:pPr>
        <w:pStyle w:val="a7"/>
        <w:numPr>
          <w:ilvl w:val="0"/>
          <w:numId w:val="5"/>
        </w:numPr>
        <w:ind w:leftChars="0"/>
        <w:rPr>
          <w:rFonts w:ascii="新細明體" w:hAnsi="新細明體"/>
          <w:b/>
          <w:bCs/>
          <w:color w:val="FF0000"/>
          <w:szCs w:val="24"/>
        </w:rPr>
      </w:pPr>
      <w:r w:rsidRPr="00E717AC">
        <w:rPr>
          <w:rFonts w:hint="eastAsia"/>
        </w:rPr>
        <w:t>各系（室</w:t>
      </w:r>
      <w:r w:rsidRPr="00D00123">
        <w:rPr>
          <w:rFonts w:ascii="標楷體" w:eastAsia="新細明體" w:hAnsi="標楷體" w:hint="eastAsia"/>
        </w:rPr>
        <w:t>、</w:t>
      </w:r>
      <w:r w:rsidRPr="00E717AC">
        <w:rPr>
          <w:rFonts w:hint="eastAsia"/>
        </w:rPr>
        <w:t>中心）教師</w:t>
      </w:r>
      <w:r w:rsidRPr="00D00123">
        <w:rPr>
          <w:rFonts w:hAnsi="標楷體" w:hint="eastAsia"/>
          <w:color w:val="000000"/>
          <w:szCs w:val="26"/>
        </w:rPr>
        <w:t>審查委員會辦理</w:t>
      </w:r>
      <w:r w:rsidRPr="00D00123">
        <w:rPr>
          <w:rFonts w:hAnsi="標楷體" w:hint="eastAsia"/>
          <w:b/>
          <w:color w:val="FF0000"/>
          <w:sz w:val="26"/>
          <w:szCs w:val="26"/>
          <w:u w:val="single"/>
        </w:rPr>
        <w:t>教師甄選</w:t>
      </w:r>
      <w:r w:rsidRPr="00D00123">
        <w:rPr>
          <w:rFonts w:hAnsi="標楷體" w:hint="eastAsia"/>
          <w:color w:val="000000"/>
          <w:szCs w:val="26"/>
        </w:rPr>
        <w:t>及進行</w:t>
      </w:r>
      <w:r w:rsidRPr="00D00123">
        <w:rPr>
          <w:rFonts w:hAnsi="標楷體" w:hint="eastAsia"/>
          <w:b/>
          <w:color w:val="FF0000"/>
          <w:sz w:val="26"/>
          <w:szCs w:val="26"/>
          <w:u w:val="single"/>
        </w:rPr>
        <w:t>面試或試教</w:t>
      </w:r>
      <w:r w:rsidRPr="00D00123">
        <w:rPr>
          <w:rFonts w:hAnsi="標楷體" w:hint="eastAsia"/>
          <w:color w:val="000000"/>
          <w:szCs w:val="26"/>
        </w:rPr>
        <w:t>。</w:t>
      </w:r>
    </w:p>
    <w:p w:rsidR="000A66B3" w:rsidRDefault="000A66B3" w:rsidP="004374D4">
      <w:pPr>
        <w:pStyle w:val="a7"/>
        <w:numPr>
          <w:ilvl w:val="0"/>
          <w:numId w:val="5"/>
        </w:numPr>
        <w:spacing w:beforeLines="50" w:before="180"/>
        <w:ind w:leftChars="0" w:left="482" w:hanging="482"/>
        <w:rPr>
          <w:rFonts w:hAnsi="標楷體"/>
          <w:color w:val="000000"/>
          <w:szCs w:val="26"/>
        </w:rPr>
      </w:pPr>
      <w:r w:rsidRPr="000A0358">
        <w:rPr>
          <w:rFonts w:hAnsi="標楷體" w:hint="eastAsia"/>
          <w:color w:val="000000"/>
          <w:szCs w:val="26"/>
        </w:rPr>
        <w:t>陳報</w:t>
      </w:r>
      <w:r w:rsidRPr="00B80596">
        <w:rPr>
          <w:rFonts w:hAnsi="標楷體" w:hint="eastAsia"/>
          <w:b/>
          <w:color w:val="FF0000"/>
          <w:sz w:val="26"/>
          <w:szCs w:val="26"/>
          <w:u w:val="single"/>
        </w:rPr>
        <w:t>初審</w:t>
      </w:r>
      <w:r w:rsidRPr="000A0358">
        <w:rPr>
          <w:rFonts w:hAnsi="標楷體" w:hint="eastAsia"/>
          <w:color w:val="000000"/>
          <w:szCs w:val="26"/>
        </w:rPr>
        <w:t>結果</w:t>
      </w:r>
      <w:r w:rsidRPr="000A0358">
        <w:rPr>
          <w:rFonts w:hAnsi="標楷體" w:hint="eastAsia"/>
          <w:b/>
          <w:color w:val="000000"/>
          <w:sz w:val="26"/>
          <w:szCs w:val="26"/>
        </w:rPr>
        <w:t>：</w:t>
      </w:r>
      <w:r w:rsidRPr="000A66B3">
        <w:rPr>
          <w:rFonts w:ascii="標楷體" w:eastAsia="新細明體" w:hAnsi="標楷體" w:hint="eastAsia"/>
        </w:rPr>
        <w:t>各系（室、中心）</w:t>
      </w:r>
      <w:r w:rsidRPr="000A66B3">
        <w:rPr>
          <w:rFonts w:ascii="標楷體" w:eastAsia="新細明體" w:hAnsi="標楷體" w:hint="eastAsia"/>
          <w:color w:val="000000"/>
          <w:szCs w:val="26"/>
        </w:rPr>
        <w:t>檢附以下資料</w:t>
      </w:r>
      <w:r w:rsidRPr="0028323A">
        <w:rPr>
          <w:rFonts w:ascii="標楷體" w:eastAsia="新細明體" w:hAnsi="標楷體" w:hint="eastAsia"/>
          <w:color w:val="000000"/>
          <w:szCs w:val="26"/>
        </w:rPr>
        <w:t>上簽</w:t>
      </w:r>
      <w:r w:rsidRPr="0028323A">
        <w:rPr>
          <w:rFonts w:ascii="標楷體" w:eastAsia="新細明體" w:hAnsi="標楷體" w:hint="eastAsia"/>
          <w:color w:val="000000"/>
          <w:szCs w:val="26"/>
        </w:rPr>
        <w:t>(</w:t>
      </w:r>
      <w:r w:rsidRPr="0028323A">
        <w:rPr>
          <w:rFonts w:ascii="標楷體" w:eastAsia="新細明體" w:hAnsi="標楷體" w:hint="eastAsia"/>
          <w:color w:val="000000"/>
          <w:szCs w:val="26"/>
        </w:rPr>
        <w:t>會</w:t>
      </w:r>
      <w:r w:rsidRPr="000A66B3">
        <w:rPr>
          <w:rFonts w:ascii="標楷體" w:eastAsia="新細明體" w:hAnsi="標楷體" w:hint="eastAsia"/>
          <w:color w:val="000000"/>
          <w:szCs w:val="24"/>
        </w:rPr>
        <w:t>辦人事室</w:t>
      </w:r>
      <w:r w:rsidRPr="000A66B3">
        <w:rPr>
          <w:rFonts w:ascii="標楷體" w:eastAsia="新細明體" w:hAnsi="標楷體" w:hint="eastAsia"/>
          <w:color w:val="000000"/>
          <w:szCs w:val="24"/>
        </w:rPr>
        <w:t>)</w:t>
      </w:r>
    </w:p>
    <w:p w:rsidR="000A66B3" w:rsidRPr="00E717AC" w:rsidRDefault="000A66B3" w:rsidP="00997641">
      <w:pPr>
        <w:pStyle w:val="a7"/>
        <w:numPr>
          <w:ilvl w:val="0"/>
          <w:numId w:val="15"/>
        </w:numPr>
        <w:ind w:leftChars="0" w:hanging="273"/>
        <w:rPr>
          <w:rFonts w:hAnsi="標楷體"/>
          <w:b/>
          <w:color w:val="000000" w:themeColor="text1"/>
          <w:sz w:val="26"/>
          <w:szCs w:val="26"/>
        </w:rPr>
      </w:pPr>
      <w:r w:rsidRPr="00B12E6A">
        <w:rPr>
          <w:rFonts w:ascii="新細明體" w:hAnsi="新細明體" w:hint="eastAsia"/>
          <w:b/>
          <w:bCs/>
          <w:color w:val="FF0000"/>
          <w:szCs w:val="24"/>
        </w:rPr>
        <w:t>核可之待聘師資需求表</w:t>
      </w:r>
    </w:p>
    <w:p w:rsidR="000A66B3" w:rsidRPr="00B12E6A" w:rsidRDefault="000A66B3" w:rsidP="00997641">
      <w:pPr>
        <w:pStyle w:val="a7"/>
        <w:numPr>
          <w:ilvl w:val="0"/>
          <w:numId w:val="15"/>
        </w:numPr>
        <w:ind w:leftChars="0" w:hanging="273"/>
        <w:rPr>
          <w:rFonts w:hAnsi="標楷體"/>
          <w:b/>
          <w:color w:val="FF0000"/>
          <w:sz w:val="26"/>
          <w:szCs w:val="26"/>
        </w:rPr>
      </w:pPr>
      <w:r w:rsidRPr="00B12E6A">
        <w:rPr>
          <w:rFonts w:ascii="新細明體" w:hAnsi="新細明體" w:hint="eastAsia"/>
          <w:b/>
          <w:bCs/>
          <w:color w:val="FF0000"/>
          <w:szCs w:val="24"/>
        </w:rPr>
        <w:t>擬聘專任教師一覽表</w:t>
      </w:r>
    </w:p>
    <w:p w:rsidR="000A66B3" w:rsidRPr="00B12E6A" w:rsidRDefault="000A66B3" w:rsidP="00997641">
      <w:pPr>
        <w:pStyle w:val="a7"/>
        <w:numPr>
          <w:ilvl w:val="0"/>
          <w:numId w:val="15"/>
        </w:numPr>
        <w:ind w:leftChars="0" w:hanging="273"/>
        <w:rPr>
          <w:rFonts w:hAnsi="標楷體"/>
          <w:b/>
          <w:color w:val="FF0000"/>
          <w:sz w:val="26"/>
          <w:szCs w:val="26"/>
        </w:rPr>
      </w:pPr>
      <w:r w:rsidRPr="00B12E6A">
        <w:rPr>
          <w:rFonts w:ascii="新細明體" w:hAnsi="新細明體" w:hint="eastAsia"/>
          <w:b/>
          <w:bCs/>
          <w:color w:val="FF0000"/>
          <w:szCs w:val="24"/>
        </w:rPr>
        <w:t>面談記錄總表</w:t>
      </w:r>
    </w:p>
    <w:p w:rsidR="000A66B3" w:rsidRPr="00AF6711" w:rsidRDefault="000A66B3" w:rsidP="00997641">
      <w:pPr>
        <w:pStyle w:val="a7"/>
        <w:numPr>
          <w:ilvl w:val="0"/>
          <w:numId w:val="15"/>
        </w:numPr>
        <w:ind w:leftChars="0" w:hanging="273"/>
        <w:rPr>
          <w:rFonts w:hAnsi="標楷體"/>
          <w:b/>
          <w:color w:val="000000" w:themeColor="text1"/>
          <w:sz w:val="26"/>
          <w:szCs w:val="26"/>
        </w:rPr>
      </w:pPr>
      <w:r w:rsidRPr="00B12E6A">
        <w:rPr>
          <w:rFonts w:ascii="新細明體" w:hAnsi="新細明體" w:hint="eastAsia"/>
          <w:b/>
          <w:bCs/>
          <w:color w:val="FF0000"/>
          <w:szCs w:val="24"/>
        </w:rPr>
        <w:t>本次所有應徵人員造冊</w:t>
      </w:r>
      <w:r w:rsidR="00185451" w:rsidRPr="00B12E6A">
        <w:rPr>
          <w:rFonts w:ascii="新細明體" w:hAnsi="新細明體" w:hint="eastAsia"/>
          <w:b/>
          <w:bCs/>
          <w:color w:val="FF0000"/>
          <w:szCs w:val="24"/>
        </w:rPr>
        <w:t>（</w:t>
      </w:r>
      <w:r w:rsidRPr="00B12E6A">
        <w:rPr>
          <w:rFonts w:ascii="新細明體" w:hAnsi="新細明體" w:hint="eastAsia"/>
          <w:b/>
          <w:bCs/>
          <w:color w:val="FF0000"/>
          <w:szCs w:val="24"/>
        </w:rPr>
        <w:t>含學經歷專長</w:t>
      </w:r>
      <w:r w:rsidR="00185451" w:rsidRPr="00B12E6A">
        <w:rPr>
          <w:rFonts w:ascii="新細明體" w:hAnsi="新細明體" w:hint="eastAsia"/>
          <w:b/>
          <w:bCs/>
          <w:color w:val="FF0000"/>
          <w:szCs w:val="24"/>
        </w:rPr>
        <w:t>）</w:t>
      </w:r>
      <w:r w:rsidRPr="00B12E6A">
        <w:rPr>
          <w:rFonts w:ascii="新細明體" w:hAnsi="新細明體" w:hint="eastAsia"/>
          <w:b/>
          <w:bCs/>
          <w:color w:val="FF0000"/>
          <w:szCs w:val="24"/>
        </w:rPr>
        <w:t>及應徵書面資料</w:t>
      </w:r>
    </w:p>
    <w:p w:rsidR="000A66B3" w:rsidRPr="000B6A84" w:rsidRDefault="000A66B3" w:rsidP="000B6A84">
      <w:pPr>
        <w:pStyle w:val="a7"/>
        <w:numPr>
          <w:ilvl w:val="0"/>
          <w:numId w:val="5"/>
        </w:numPr>
        <w:spacing w:beforeLines="50" w:before="180"/>
        <w:ind w:leftChars="0"/>
        <w:rPr>
          <w:rFonts w:asciiTheme="minorEastAsia" w:hAnsiTheme="minorEastAsia"/>
          <w:color w:val="000000"/>
          <w:szCs w:val="26"/>
        </w:rPr>
      </w:pPr>
      <w:r w:rsidRPr="000B6A84">
        <w:rPr>
          <w:rFonts w:asciiTheme="minorEastAsia" w:hAnsiTheme="minorEastAsia" w:hint="eastAsia"/>
          <w:b/>
          <w:color w:val="000000"/>
          <w:sz w:val="26"/>
          <w:szCs w:val="26"/>
          <w:u w:val="single"/>
        </w:rPr>
        <w:t>三級教評會</w:t>
      </w:r>
      <w:r w:rsidRPr="000B6A84">
        <w:rPr>
          <w:rFonts w:asciiTheme="minorEastAsia" w:hAnsiTheme="minorEastAsia" w:hint="eastAsia"/>
          <w:color w:val="000000"/>
          <w:szCs w:val="26"/>
        </w:rPr>
        <w:t>審</w:t>
      </w:r>
      <w:r w:rsidR="00BF0E5E" w:rsidRPr="0001355A">
        <w:rPr>
          <w:rFonts w:asciiTheme="minorEastAsia" w:hAnsiTheme="minorEastAsia" w:hint="eastAsia"/>
          <w:color w:val="000000"/>
          <w:szCs w:val="26"/>
        </w:rPr>
        <w:t>議</w:t>
      </w:r>
    </w:p>
    <w:p w:rsidR="000A66B3" w:rsidRPr="008127A2" w:rsidRDefault="000A66B3" w:rsidP="00743F58">
      <w:pPr>
        <w:spacing w:beforeLines="20" w:before="72"/>
        <w:ind w:leftChars="100" w:left="240"/>
        <w:rPr>
          <w:rFonts w:hAnsi="標楷體"/>
          <w:b/>
          <w:color w:val="000000"/>
          <w:sz w:val="26"/>
          <w:szCs w:val="26"/>
          <w:u w:val="single"/>
        </w:rPr>
      </w:pPr>
      <w:r w:rsidRPr="003753F5">
        <w:rPr>
          <w:rFonts w:ascii="標楷體" w:eastAsia="新細明體" w:hAnsi="標楷體" w:hint="eastAsia"/>
          <w:b/>
          <w:color w:val="000000"/>
          <w:sz w:val="26"/>
          <w:szCs w:val="26"/>
        </w:rPr>
        <w:t>(</w:t>
      </w:r>
      <w:r w:rsidRPr="003753F5">
        <w:rPr>
          <w:rFonts w:ascii="標楷體" w:eastAsia="新細明體" w:hAnsi="標楷體" w:hint="eastAsia"/>
          <w:b/>
          <w:color w:val="000000"/>
          <w:sz w:val="26"/>
          <w:szCs w:val="26"/>
        </w:rPr>
        <w:t>一</w:t>
      </w:r>
      <w:r w:rsidRPr="003753F5">
        <w:rPr>
          <w:rFonts w:ascii="標楷體" w:eastAsia="新細明體" w:hAnsi="標楷體" w:hint="eastAsia"/>
          <w:b/>
          <w:color w:val="000000"/>
          <w:sz w:val="26"/>
          <w:szCs w:val="26"/>
        </w:rPr>
        <w:t>)</w:t>
      </w:r>
      <w:r w:rsidRPr="0015176B">
        <w:rPr>
          <w:rFonts w:asciiTheme="minorEastAsia" w:hAnsiTheme="minorEastAsia" w:hint="eastAsia"/>
          <w:b/>
          <w:color w:val="000000"/>
          <w:sz w:val="26"/>
          <w:szCs w:val="26"/>
          <w:u w:val="single"/>
        </w:rPr>
        <w:t>直屬教評會</w:t>
      </w:r>
      <w:r w:rsidRPr="003C0239">
        <w:rPr>
          <w:rFonts w:asciiTheme="minorEastAsia" w:hAnsiTheme="minorEastAsia" w:hint="eastAsia"/>
          <w:color w:val="000000"/>
          <w:szCs w:val="26"/>
        </w:rPr>
        <w:t>審</w:t>
      </w:r>
      <w:r w:rsidR="00BF0E5E" w:rsidRPr="0001355A">
        <w:rPr>
          <w:rFonts w:asciiTheme="minorEastAsia" w:hAnsiTheme="minorEastAsia" w:hint="eastAsia"/>
          <w:color w:val="000000"/>
          <w:szCs w:val="26"/>
        </w:rPr>
        <w:t>議</w:t>
      </w:r>
      <w:r w:rsidRPr="003C0239">
        <w:rPr>
          <w:rFonts w:asciiTheme="minorEastAsia" w:hAnsiTheme="minorEastAsia" w:hint="eastAsia"/>
          <w:color w:val="000000"/>
          <w:sz w:val="26"/>
          <w:szCs w:val="26"/>
        </w:rPr>
        <w:t>：</w:t>
      </w:r>
    </w:p>
    <w:p w:rsidR="000A66B3" w:rsidRPr="000A66B3" w:rsidRDefault="000A66B3" w:rsidP="00997641">
      <w:pPr>
        <w:pStyle w:val="a7"/>
        <w:numPr>
          <w:ilvl w:val="0"/>
          <w:numId w:val="16"/>
        </w:numPr>
        <w:ind w:leftChars="0" w:hanging="273"/>
        <w:rPr>
          <w:rFonts w:ascii="標楷體" w:eastAsia="新細明體" w:hAnsi="標楷體"/>
          <w:bCs/>
          <w:color w:val="FF0000"/>
          <w:szCs w:val="24"/>
        </w:rPr>
      </w:pPr>
      <w:r w:rsidRPr="00B80596">
        <w:rPr>
          <w:rFonts w:ascii="新細明體" w:hAnsi="新細明體" w:hint="eastAsia"/>
          <w:b/>
          <w:bCs/>
          <w:color w:val="FF0000"/>
          <w:szCs w:val="24"/>
        </w:rPr>
        <w:t>教師提聘表</w:t>
      </w:r>
      <w:r w:rsidR="00FD4ADC" w:rsidRPr="00FD4ADC">
        <w:rPr>
          <w:rFonts w:ascii="新細明體" w:hAnsi="新細明體" w:hint="eastAsia"/>
          <w:bCs/>
          <w:color w:val="000000" w:themeColor="text1"/>
          <w:szCs w:val="24"/>
        </w:rPr>
        <w:t>（</w:t>
      </w:r>
      <w:r w:rsidRPr="000A66B3">
        <w:rPr>
          <w:rFonts w:ascii="標楷體" w:eastAsia="新細明體" w:hAnsi="標楷體" w:hint="eastAsia"/>
          <w:bCs/>
          <w:color w:val="000000" w:themeColor="text1"/>
          <w:szCs w:val="24"/>
        </w:rPr>
        <w:t>並依提聘表所列逐一檢核</w:t>
      </w:r>
      <w:r w:rsidR="00FD4ADC">
        <w:rPr>
          <w:rFonts w:ascii="標楷體" w:eastAsia="新細明體" w:hAnsi="標楷體" w:hint="eastAsia"/>
          <w:bCs/>
          <w:color w:val="000000" w:themeColor="text1"/>
          <w:szCs w:val="24"/>
        </w:rPr>
        <w:t>）</w:t>
      </w:r>
    </w:p>
    <w:p w:rsidR="000A66B3" w:rsidRPr="00E717AC" w:rsidRDefault="000A66B3" w:rsidP="00997641">
      <w:pPr>
        <w:pStyle w:val="a7"/>
        <w:numPr>
          <w:ilvl w:val="0"/>
          <w:numId w:val="16"/>
        </w:numPr>
        <w:ind w:leftChars="0" w:hanging="273"/>
        <w:rPr>
          <w:rFonts w:ascii="新細明體" w:hAnsi="新細明體"/>
          <w:b/>
          <w:bCs/>
          <w:color w:val="000000" w:themeColor="text1"/>
          <w:szCs w:val="24"/>
        </w:rPr>
      </w:pPr>
      <w:r w:rsidRPr="00B80596">
        <w:rPr>
          <w:rFonts w:ascii="新細明體" w:hAnsi="新細明體" w:hint="eastAsia"/>
          <w:b/>
          <w:bCs/>
          <w:color w:val="FF0000"/>
          <w:szCs w:val="24"/>
        </w:rPr>
        <w:t>簽呈</w:t>
      </w:r>
    </w:p>
    <w:p w:rsidR="000A66B3" w:rsidRPr="00B80596" w:rsidRDefault="000A66B3" w:rsidP="00997641">
      <w:pPr>
        <w:pStyle w:val="a7"/>
        <w:numPr>
          <w:ilvl w:val="0"/>
          <w:numId w:val="16"/>
        </w:numPr>
        <w:ind w:leftChars="0" w:hanging="273"/>
        <w:rPr>
          <w:rFonts w:ascii="新細明體" w:hAnsi="新細明體"/>
          <w:b/>
          <w:bCs/>
          <w:color w:val="FF0000"/>
          <w:szCs w:val="24"/>
        </w:rPr>
      </w:pPr>
      <w:r w:rsidRPr="00B80596">
        <w:rPr>
          <w:rFonts w:ascii="新細明體" w:hAnsi="新細明體" w:hint="eastAsia"/>
          <w:b/>
          <w:bCs/>
          <w:color w:val="FF0000"/>
          <w:szCs w:val="24"/>
        </w:rPr>
        <w:t>核可之待聘師資需求表、列印徵才網頁及公告內容</w:t>
      </w:r>
    </w:p>
    <w:p w:rsidR="000A66B3" w:rsidRPr="00B80596" w:rsidRDefault="000A66B3" w:rsidP="00997641">
      <w:pPr>
        <w:pStyle w:val="a7"/>
        <w:numPr>
          <w:ilvl w:val="0"/>
          <w:numId w:val="16"/>
        </w:numPr>
        <w:ind w:leftChars="0" w:hanging="273"/>
        <w:rPr>
          <w:rFonts w:ascii="新細明體" w:hAnsi="新細明體"/>
          <w:b/>
          <w:bCs/>
          <w:color w:val="FF0000"/>
          <w:szCs w:val="24"/>
        </w:rPr>
      </w:pPr>
      <w:r w:rsidRPr="00B80596">
        <w:rPr>
          <w:rFonts w:ascii="新細明體" w:hAnsi="新細明體" w:hint="eastAsia"/>
          <w:b/>
          <w:bCs/>
          <w:color w:val="FF0000"/>
          <w:szCs w:val="24"/>
        </w:rPr>
        <w:t>擬聘任專任教師一覽表</w:t>
      </w:r>
    </w:p>
    <w:p w:rsidR="000A66B3" w:rsidRPr="00B80596" w:rsidRDefault="000A66B3" w:rsidP="00997641">
      <w:pPr>
        <w:pStyle w:val="a7"/>
        <w:numPr>
          <w:ilvl w:val="0"/>
          <w:numId w:val="16"/>
        </w:numPr>
        <w:ind w:leftChars="0" w:hanging="273"/>
        <w:rPr>
          <w:rFonts w:ascii="新細明體" w:hAnsi="新細明體"/>
          <w:b/>
          <w:bCs/>
          <w:color w:val="FF0000"/>
          <w:szCs w:val="24"/>
        </w:rPr>
      </w:pPr>
      <w:r w:rsidRPr="00B80596">
        <w:rPr>
          <w:rFonts w:ascii="新細明體" w:hAnsi="新細明體" w:hint="eastAsia"/>
          <w:b/>
          <w:bCs/>
          <w:color w:val="FF0000"/>
          <w:szCs w:val="24"/>
        </w:rPr>
        <w:t>面談紀錄總表及本次應徵人員名冊</w:t>
      </w:r>
    </w:p>
    <w:p w:rsidR="000A66B3" w:rsidRPr="00B80596" w:rsidRDefault="000A66B3" w:rsidP="00997641">
      <w:pPr>
        <w:pStyle w:val="a7"/>
        <w:numPr>
          <w:ilvl w:val="0"/>
          <w:numId w:val="16"/>
        </w:numPr>
        <w:ind w:leftChars="0" w:hanging="273"/>
        <w:rPr>
          <w:rFonts w:ascii="新細明體" w:hAnsi="新細明體"/>
          <w:b/>
          <w:bCs/>
          <w:color w:val="FF0000"/>
          <w:szCs w:val="24"/>
        </w:rPr>
      </w:pPr>
      <w:r w:rsidRPr="00B80596">
        <w:rPr>
          <w:rFonts w:ascii="新細明體" w:hAnsi="新細明體" w:hint="eastAsia"/>
          <w:b/>
          <w:bCs/>
          <w:color w:val="FF0000"/>
          <w:szCs w:val="24"/>
        </w:rPr>
        <w:t>教師基本資料及論文著作表</w:t>
      </w:r>
    </w:p>
    <w:p w:rsidR="000A66B3" w:rsidRPr="00E717AC" w:rsidRDefault="000A66B3" w:rsidP="00997641">
      <w:pPr>
        <w:pStyle w:val="a7"/>
        <w:numPr>
          <w:ilvl w:val="0"/>
          <w:numId w:val="16"/>
        </w:numPr>
        <w:ind w:leftChars="0" w:hanging="273"/>
        <w:rPr>
          <w:rFonts w:ascii="新細明體" w:hAnsi="新細明體"/>
          <w:b/>
          <w:bCs/>
          <w:color w:val="000000" w:themeColor="text1"/>
          <w:szCs w:val="24"/>
        </w:rPr>
      </w:pPr>
      <w:r w:rsidRPr="00B80596">
        <w:rPr>
          <w:rFonts w:ascii="新細明體" w:hAnsi="新細明體" w:hint="eastAsia"/>
          <w:b/>
          <w:bCs/>
          <w:color w:val="FF0000"/>
          <w:szCs w:val="24"/>
        </w:rPr>
        <w:t>學歷證明影本及成績單</w:t>
      </w:r>
      <w:r w:rsidRPr="000A66B3">
        <w:rPr>
          <w:rFonts w:ascii="標楷體" w:eastAsia="新細明體" w:hAnsi="標楷體" w:hint="eastAsia"/>
          <w:bCs/>
          <w:color w:val="000000" w:themeColor="text1"/>
          <w:szCs w:val="24"/>
        </w:rPr>
        <w:t>（國外學歷需先行認證並譯成中文，認證需有駐外館處以電腦列印驗證內容文字於彩色防偽貼紙）</w:t>
      </w:r>
    </w:p>
    <w:p w:rsidR="000A66B3" w:rsidRPr="00B80596" w:rsidRDefault="000A66B3" w:rsidP="00997641">
      <w:pPr>
        <w:pStyle w:val="a7"/>
        <w:numPr>
          <w:ilvl w:val="0"/>
          <w:numId w:val="16"/>
        </w:numPr>
        <w:ind w:leftChars="0" w:hanging="273"/>
        <w:rPr>
          <w:rFonts w:ascii="新細明體" w:hAnsi="新細明體"/>
          <w:b/>
          <w:bCs/>
          <w:color w:val="FF0000"/>
          <w:szCs w:val="24"/>
        </w:rPr>
      </w:pPr>
      <w:r w:rsidRPr="00B80596">
        <w:rPr>
          <w:rFonts w:ascii="新細明體" w:hAnsi="新細明體" w:hint="eastAsia"/>
          <w:b/>
          <w:bCs/>
          <w:color w:val="FF0000"/>
          <w:szCs w:val="24"/>
        </w:rPr>
        <w:t>各等級教師證書影本</w:t>
      </w:r>
    </w:p>
    <w:p w:rsidR="000A66B3" w:rsidRPr="00E717AC" w:rsidRDefault="000A66B3" w:rsidP="00997641">
      <w:pPr>
        <w:pStyle w:val="a7"/>
        <w:numPr>
          <w:ilvl w:val="0"/>
          <w:numId w:val="16"/>
        </w:numPr>
        <w:ind w:leftChars="0" w:hanging="273"/>
        <w:rPr>
          <w:rFonts w:ascii="新細明體" w:hAnsi="新細明體"/>
          <w:b/>
          <w:bCs/>
          <w:color w:val="000000" w:themeColor="text1"/>
          <w:szCs w:val="24"/>
        </w:rPr>
      </w:pPr>
      <w:r w:rsidRPr="00B80596">
        <w:rPr>
          <w:rFonts w:ascii="新細明體" w:hAnsi="新細明體" w:hint="eastAsia"/>
          <w:b/>
          <w:bCs/>
          <w:color w:val="FF0000"/>
          <w:szCs w:val="24"/>
        </w:rPr>
        <w:t>經歷證明：在職證明或離職(服務)證明或無專職證明</w:t>
      </w:r>
      <w:r w:rsidR="00185451" w:rsidRPr="000A66B3">
        <w:rPr>
          <w:rFonts w:ascii="標楷體" w:eastAsia="新細明體" w:hAnsi="標楷體" w:hint="eastAsia"/>
          <w:bCs/>
          <w:color w:val="000000" w:themeColor="text1"/>
          <w:szCs w:val="24"/>
        </w:rPr>
        <w:t>（</w:t>
      </w:r>
      <w:r w:rsidR="00A566B0">
        <w:rPr>
          <w:rFonts w:ascii="標楷體" w:eastAsia="新細明體" w:hAnsi="標楷體" w:hint="eastAsia"/>
          <w:bCs/>
          <w:color w:val="000000" w:themeColor="text1"/>
          <w:szCs w:val="24"/>
        </w:rPr>
        <w:t>教授專業科目教師</w:t>
      </w:r>
      <w:r w:rsidRPr="000A66B3">
        <w:rPr>
          <w:rFonts w:ascii="標楷體" w:eastAsia="新細明體" w:hAnsi="標楷體" w:hint="eastAsia"/>
          <w:bCs/>
          <w:color w:val="000000" w:themeColor="text1"/>
          <w:szCs w:val="24"/>
        </w:rPr>
        <w:t>至少應具二年以上與任教科目相關實務經驗</w:t>
      </w:r>
      <w:r w:rsidR="00185451" w:rsidRPr="000A66B3">
        <w:rPr>
          <w:rFonts w:ascii="標楷體" w:eastAsia="新細明體" w:hAnsi="標楷體" w:hint="eastAsia"/>
          <w:bCs/>
          <w:color w:val="000000" w:themeColor="text1"/>
          <w:szCs w:val="24"/>
        </w:rPr>
        <w:t>）</w:t>
      </w:r>
    </w:p>
    <w:p w:rsidR="000A66B3" w:rsidRDefault="000A66B3" w:rsidP="00743F58">
      <w:pPr>
        <w:spacing w:beforeLines="20" w:before="72"/>
        <w:ind w:leftChars="100" w:left="240"/>
        <w:rPr>
          <w:rFonts w:hAnsi="標楷體"/>
          <w:color w:val="000000"/>
          <w:szCs w:val="26"/>
        </w:rPr>
      </w:pPr>
      <w:r w:rsidRPr="003753F5">
        <w:rPr>
          <w:rFonts w:ascii="標楷體" w:eastAsia="新細明體" w:hAnsi="標楷體" w:hint="eastAsia"/>
          <w:b/>
          <w:color w:val="000000"/>
          <w:sz w:val="26"/>
          <w:szCs w:val="26"/>
        </w:rPr>
        <w:lastRenderedPageBreak/>
        <w:t>(</w:t>
      </w:r>
      <w:r w:rsidRPr="003753F5">
        <w:rPr>
          <w:rFonts w:ascii="標楷體" w:eastAsia="新細明體" w:hAnsi="標楷體" w:hint="eastAsia"/>
          <w:b/>
          <w:color w:val="000000"/>
          <w:sz w:val="26"/>
          <w:szCs w:val="26"/>
        </w:rPr>
        <w:t>二</w:t>
      </w:r>
      <w:r w:rsidRPr="003753F5">
        <w:rPr>
          <w:rFonts w:ascii="標楷體" w:eastAsia="新細明體" w:hAnsi="標楷體" w:hint="eastAsia"/>
          <w:b/>
          <w:color w:val="000000"/>
          <w:sz w:val="26"/>
          <w:szCs w:val="26"/>
        </w:rPr>
        <w:t>)</w:t>
      </w:r>
      <w:r w:rsidRPr="0015176B">
        <w:rPr>
          <w:rFonts w:asciiTheme="minorEastAsia" w:hAnsiTheme="minorEastAsia" w:hint="eastAsia"/>
          <w:b/>
          <w:color w:val="000000"/>
          <w:sz w:val="26"/>
          <w:szCs w:val="26"/>
          <w:u w:val="single"/>
        </w:rPr>
        <w:t>院教評會</w:t>
      </w:r>
      <w:r w:rsidRPr="0028323A">
        <w:rPr>
          <w:rFonts w:ascii="標楷體" w:eastAsia="新細明體" w:hAnsi="標楷體" w:hint="eastAsia"/>
          <w:color w:val="000000"/>
          <w:szCs w:val="26"/>
        </w:rPr>
        <w:t>審</w:t>
      </w:r>
      <w:r w:rsidR="00BF0E5E" w:rsidRPr="0001355A">
        <w:rPr>
          <w:rFonts w:asciiTheme="minorEastAsia" w:hAnsiTheme="minorEastAsia" w:hint="eastAsia"/>
          <w:color w:val="000000"/>
          <w:szCs w:val="26"/>
        </w:rPr>
        <w:t>議</w:t>
      </w:r>
      <w:r w:rsidRPr="008127A2">
        <w:rPr>
          <w:rFonts w:hAnsi="標楷體" w:hint="eastAsia"/>
          <w:color w:val="000000"/>
          <w:szCs w:val="26"/>
        </w:rPr>
        <w:t>：</w:t>
      </w:r>
      <w:r w:rsidRPr="000A66B3">
        <w:rPr>
          <w:rFonts w:ascii="標楷體" w:eastAsia="新細明體" w:hAnsi="標楷體" w:hint="eastAsia"/>
          <w:color w:val="000000"/>
          <w:szCs w:val="24"/>
        </w:rPr>
        <w:t>檢附直屬教評會所有表件及以下表件送校教評會</w:t>
      </w:r>
    </w:p>
    <w:p w:rsidR="000A66B3" w:rsidRPr="00BC48FC" w:rsidRDefault="000A66B3" w:rsidP="00997641">
      <w:pPr>
        <w:pStyle w:val="a7"/>
        <w:numPr>
          <w:ilvl w:val="0"/>
          <w:numId w:val="12"/>
        </w:numPr>
        <w:spacing w:beforeLines="10" w:before="36"/>
        <w:ind w:leftChars="0" w:left="782" w:hanging="215"/>
        <w:rPr>
          <w:rFonts w:hAnsi="標楷體"/>
          <w:b/>
          <w:color w:val="000000" w:themeColor="text1"/>
          <w:sz w:val="26"/>
          <w:szCs w:val="26"/>
        </w:rPr>
      </w:pPr>
      <w:r w:rsidRPr="00B80596">
        <w:rPr>
          <w:rFonts w:ascii="新細明體" w:hAnsi="新細明體" w:hint="eastAsia"/>
          <w:b/>
          <w:bCs/>
          <w:color w:val="FF0000"/>
          <w:szCs w:val="24"/>
        </w:rPr>
        <w:t>院級委員投票密封袋</w:t>
      </w:r>
    </w:p>
    <w:p w:rsidR="000A66B3" w:rsidRPr="00B80596" w:rsidRDefault="000A66B3" w:rsidP="00997641">
      <w:pPr>
        <w:pStyle w:val="a7"/>
        <w:numPr>
          <w:ilvl w:val="0"/>
          <w:numId w:val="12"/>
        </w:numPr>
        <w:ind w:leftChars="0" w:hanging="215"/>
        <w:rPr>
          <w:rFonts w:ascii="新細明體" w:hAnsi="新細明體"/>
          <w:b/>
          <w:bCs/>
          <w:color w:val="FF0000"/>
          <w:szCs w:val="24"/>
        </w:rPr>
      </w:pPr>
      <w:r w:rsidRPr="00B80596">
        <w:rPr>
          <w:rFonts w:ascii="新細明體" w:hAnsi="新細明體" w:hint="eastAsia"/>
          <w:b/>
          <w:bCs/>
          <w:color w:val="FF0000"/>
          <w:szCs w:val="24"/>
        </w:rPr>
        <w:t>直屬、院級教評會記錄</w:t>
      </w:r>
      <w:r w:rsidR="00FD4ADC" w:rsidRPr="00B80596">
        <w:rPr>
          <w:rFonts w:ascii="新細明體" w:hAnsi="新細明體" w:hint="eastAsia"/>
          <w:b/>
          <w:bCs/>
          <w:color w:val="FF0000"/>
          <w:szCs w:val="24"/>
        </w:rPr>
        <w:t>（</w:t>
      </w:r>
      <w:r w:rsidRPr="00B80596">
        <w:rPr>
          <w:rFonts w:ascii="新細明體" w:hAnsi="新細明體" w:hint="eastAsia"/>
          <w:b/>
          <w:bCs/>
          <w:color w:val="FF0000"/>
          <w:szCs w:val="24"/>
        </w:rPr>
        <w:t>含簽到</w:t>
      </w:r>
      <w:r w:rsidR="00FD4ADC" w:rsidRPr="00B80596">
        <w:rPr>
          <w:rFonts w:ascii="新細明體" w:hAnsi="新細明體" w:hint="eastAsia"/>
          <w:b/>
          <w:bCs/>
          <w:color w:val="FF0000"/>
          <w:szCs w:val="24"/>
        </w:rPr>
        <w:t>）</w:t>
      </w:r>
      <w:r w:rsidRPr="00B80596">
        <w:rPr>
          <w:rFonts w:ascii="新細明體" w:hAnsi="新細明體" w:hint="eastAsia"/>
          <w:b/>
          <w:bCs/>
          <w:color w:val="FF0000"/>
          <w:szCs w:val="24"/>
        </w:rPr>
        <w:t xml:space="preserve"> </w:t>
      </w:r>
    </w:p>
    <w:p w:rsidR="000A66B3" w:rsidRPr="00AF6711" w:rsidRDefault="000A66B3" w:rsidP="00997641">
      <w:pPr>
        <w:pStyle w:val="a7"/>
        <w:numPr>
          <w:ilvl w:val="0"/>
          <w:numId w:val="12"/>
        </w:numPr>
        <w:ind w:leftChars="0" w:hanging="215"/>
        <w:rPr>
          <w:rFonts w:hAnsi="標楷體"/>
          <w:color w:val="000000" w:themeColor="text1"/>
          <w:szCs w:val="26"/>
        </w:rPr>
      </w:pPr>
      <w:r w:rsidRPr="00B80596">
        <w:rPr>
          <w:rFonts w:ascii="新細明體" w:hAnsi="新細明體" w:hint="eastAsia"/>
          <w:b/>
          <w:bCs/>
          <w:color w:val="FF0000"/>
          <w:szCs w:val="24"/>
        </w:rPr>
        <w:t>校教評會提案單及聘任EXCEL檔</w:t>
      </w:r>
      <w:r w:rsidR="0028323A" w:rsidRPr="00AF6711">
        <w:rPr>
          <w:rFonts w:ascii="新細明體" w:hAnsi="新細明體" w:hint="eastAsia"/>
          <w:bCs/>
          <w:color w:val="000000" w:themeColor="text1"/>
          <w:szCs w:val="24"/>
        </w:rPr>
        <w:t>［</w:t>
      </w:r>
      <w:r w:rsidRPr="00AF6711">
        <w:rPr>
          <w:rFonts w:ascii="標楷體" w:eastAsia="新細明體" w:hAnsi="標楷體" w:hint="eastAsia"/>
          <w:bCs/>
          <w:color w:val="000000" w:themeColor="text1"/>
          <w:szCs w:val="24"/>
        </w:rPr>
        <w:t>提案說明需載明應徵人數、面試人員姓名及教評會決議候選人被推薦順序之方式（如無記名投票）與辦理情形（如得票數）</w:t>
      </w:r>
      <w:r w:rsidR="0028323A" w:rsidRPr="00AF6711">
        <w:rPr>
          <w:rFonts w:ascii="標楷體" w:eastAsia="新細明體" w:hAnsi="標楷體" w:hint="eastAsia"/>
          <w:bCs/>
          <w:color w:val="000000" w:themeColor="text1"/>
          <w:szCs w:val="24"/>
        </w:rPr>
        <w:t>］</w:t>
      </w:r>
    </w:p>
    <w:p w:rsidR="000A66B3" w:rsidRDefault="000A66B3" w:rsidP="002361B1">
      <w:pPr>
        <w:spacing w:beforeLines="20" w:before="72"/>
        <w:ind w:leftChars="100" w:left="784" w:hangingChars="209" w:hanging="544"/>
        <w:rPr>
          <w:rFonts w:asciiTheme="minorEastAsia" w:hAnsiTheme="minorEastAsia"/>
          <w:color w:val="000000"/>
          <w:szCs w:val="26"/>
        </w:rPr>
      </w:pPr>
      <w:r w:rsidRPr="000A66B3">
        <w:rPr>
          <w:rFonts w:ascii="標楷體" w:eastAsia="新細明體" w:hAnsi="標楷體" w:hint="eastAsia"/>
          <w:b/>
          <w:color w:val="000000"/>
          <w:sz w:val="26"/>
          <w:szCs w:val="26"/>
        </w:rPr>
        <w:t>(</w:t>
      </w:r>
      <w:r w:rsidRPr="000A66B3">
        <w:rPr>
          <w:rFonts w:ascii="標楷體" w:eastAsia="新細明體" w:hAnsi="標楷體" w:hint="eastAsia"/>
          <w:b/>
          <w:color w:val="000000"/>
          <w:sz w:val="26"/>
          <w:szCs w:val="26"/>
        </w:rPr>
        <w:t>三</w:t>
      </w:r>
      <w:r w:rsidRPr="000A66B3">
        <w:rPr>
          <w:rFonts w:ascii="標楷體" w:eastAsia="新細明體" w:hAnsi="標楷體" w:hint="eastAsia"/>
          <w:b/>
          <w:color w:val="000000"/>
          <w:sz w:val="26"/>
          <w:szCs w:val="26"/>
        </w:rPr>
        <w:t>)</w:t>
      </w:r>
      <w:r w:rsidR="00BF0E5E" w:rsidRPr="0001355A">
        <w:rPr>
          <w:rFonts w:asciiTheme="minorEastAsia" w:hAnsiTheme="minorEastAsia" w:hint="eastAsia"/>
          <w:color w:val="000000"/>
          <w:szCs w:val="26"/>
        </w:rPr>
        <w:t>經</w:t>
      </w:r>
      <w:r w:rsidRPr="00BF0E5E">
        <w:rPr>
          <w:rFonts w:asciiTheme="minorEastAsia" w:hAnsiTheme="minorEastAsia" w:hint="eastAsia"/>
          <w:b/>
          <w:color w:val="000000"/>
          <w:sz w:val="26"/>
          <w:szCs w:val="26"/>
          <w:u w:val="single"/>
        </w:rPr>
        <w:t>校教評會</w:t>
      </w:r>
      <w:r w:rsidR="00BF0E5E" w:rsidRPr="0001355A">
        <w:rPr>
          <w:rFonts w:asciiTheme="minorEastAsia" w:hAnsiTheme="minorEastAsia" w:hint="eastAsia"/>
          <w:color w:val="000000"/>
          <w:szCs w:val="26"/>
        </w:rPr>
        <w:t>審議通過</w:t>
      </w:r>
      <w:r w:rsidR="00BF0E5E" w:rsidRPr="00BF0E5E">
        <w:rPr>
          <w:rFonts w:hAnsi="標楷體" w:hint="eastAsia"/>
          <w:color w:val="000000"/>
          <w:szCs w:val="24"/>
        </w:rPr>
        <w:t>，</w:t>
      </w:r>
      <w:r w:rsidR="00BF0E5E" w:rsidRPr="0001355A">
        <w:rPr>
          <w:rFonts w:asciiTheme="minorEastAsia" w:hAnsiTheme="minorEastAsia" w:hint="eastAsia"/>
          <w:color w:val="000000"/>
          <w:szCs w:val="26"/>
        </w:rPr>
        <w:t>且會議紀錄經校長核可後，</w:t>
      </w:r>
      <w:r w:rsidRPr="0001355A">
        <w:rPr>
          <w:rFonts w:asciiTheme="minorEastAsia" w:hAnsiTheme="minorEastAsia" w:hint="eastAsia"/>
          <w:color w:val="000000"/>
          <w:szCs w:val="26"/>
        </w:rPr>
        <w:t>以電子郵件</w:t>
      </w:r>
      <w:r w:rsidR="00BF0E5E" w:rsidRPr="0001355A">
        <w:rPr>
          <w:rFonts w:asciiTheme="minorEastAsia" w:hAnsiTheme="minorEastAsia" w:hint="eastAsia"/>
          <w:color w:val="000000"/>
          <w:szCs w:val="26"/>
        </w:rPr>
        <w:t>通知</w:t>
      </w:r>
      <w:r w:rsidR="003753F5" w:rsidRPr="0001355A">
        <w:rPr>
          <w:rFonts w:asciiTheme="minorEastAsia" w:hAnsiTheme="minorEastAsia" w:hint="eastAsia"/>
          <w:color w:val="000000"/>
          <w:szCs w:val="26"/>
        </w:rPr>
        <w:t>提</w:t>
      </w:r>
      <w:r w:rsidR="00BF0E5E" w:rsidRPr="0001355A">
        <w:rPr>
          <w:rFonts w:asciiTheme="minorEastAsia" w:hAnsiTheme="minorEastAsia" w:hint="eastAsia"/>
          <w:color w:val="000000"/>
          <w:szCs w:val="26"/>
        </w:rPr>
        <w:t>聘單位</w:t>
      </w:r>
      <w:r w:rsidR="003753F5" w:rsidRPr="0001355A">
        <w:rPr>
          <w:rFonts w:asciiTheme="minorEastAsia" w:hAnsiTheme="minorEastAsia" w:hint="eastAsia"/>
          <w:color w:val="000000"/>
          <w:szCs w:val="26"/>
        </w:rPr>
        <w:t>校教評</w:t>
      </w:r>
      <w:r w:rsidR="00BF0E5E" w:rsidRPr="0001355A">
        <w:rPr>
          <w:rFonts w:asciiTheme="minorEastAsia" w:hAnsiTheme="minorEastAsia" w:hint="eastAsia"/>
          <w:color w:val="000000"/>
          <w:szCs w:val="26"/>
        </w:rPr>
        <w:t>會決議</w:t>
      </w:r>
      <w:r w:rsidRPr="0001355A">
        <w:rPr>
          <w:rFonts w:asciiTheme="minorEastAsia" w:hAnsiTheme="minorEastAsia" w:hint="eastAsia"/>
          <w:color w:val="000000"/>
          <w:szCs w:val="26"/>
        </w:rPr>
        <w:t>，</w:t>
      </w:r>
      <w:r w:rsidR="003753F5" w:rsidRPr="0001355A">
        <w:rPr>
          <w:rFonts w:asciiTheme="minorEastAsia" w:hAnsiTheme="minorEastAsia" w:hint="eastAsia"/>
          <w:color w:val="000000"/>
          <w:szCs w:val="26"/>
        </w:rPr>
        <w:t>並請提聘單位通知新聘老師辦理報到</w:t>
      </w:r>
      <w:r w:rsidRPr="0001355A">
        <w:rPr>
          <w:rFonts w:asciiTheme="minorEastAsia" w:hAnsiTheme="minorEastAsia" w:hint="eastAsia"/>
          <w:color w:val="000000"/>
          <w:szCs w:val="26"/>
        </w:rPr>
        <w:t>；</w:t>
      </w:r>
      <w:r w:rsidRPr="000A66B3">
        <w:rPr>
          <w:rFonts w:ascii="標楷體" w:eastAsia="新細明體" w:hAnsi="標楷體" w:hint="eastAsia"/>
          <w:bCs/>
          <w:color w:val="000000" w:themeColor="text1"/>
          <w:szCs w:val="24"/>
        </w:rPr>
        <w:t>專案教師應由各系</w:t>
      </w:r>
      <w:r w:rsidRPr="000A66B3">
        <w:rPr>
          <w:rFonts w:ascii="標楷體" w:eastAsia="新細明體" w:hAnsi="標楷體" w:hint="eastAsia"/>
          <w:bCs/>
          <w:color w:val="000000" w:themeColor="text1"/>
          <w:szCs w:val="24"/>
        </w:rPr>
        <w:t>(</w:t>
      </w:r>
      <w:r w:rsidRPr="000A66B3">
        <w:rPr>
          <w:rFonts w:ascii="標楷體" w:eastAsia="新細明體" w:hAnsi="標楷體" w:hint="eastAsia"/>
          <w:bCs/>
          <w:color w:val="000000" w:themeColor="text1"/>
          <w:szCs w:val="24"/>
        </w:rPr>
        <w:t>室、中心</w:t>
      </w:r>
      <w:r w:rsidRPr="000A66B3">
        <w:rPr>
          <w:rFonts w:ascii="標楷體" w:eastAsia="新細明體" w:hAnsi="標楷體" w:hint="eastAsia"/>
          <w:bCs/>
          <w:color w:val="000000" w:themeColor="text1"/>
          <w:szCs w:val="24"/>
        </w:rPr>
        <w:t>)</w:t>
      </w:r>
      <w:r w:rsidRPr="000A66B3">
        <w:rPr>
          <w:rFonts w:ascii="標楷體" w:eastAsia="新細明體" w:hAnsi="標楷體" w:hint="eastAsia"/>
          <w:bCs/>
          <w:color w:val="000000" w:themeColor="text1"/>
          <w:szCs w:val="24"/>
        </w:rPr>
        <w:t>完成專案教師聘任契約書用印</w:t>
      </w:r>
      <w:r w:rsidRPr="000A66B3">
        <w:rPr>
          <w:rFonts w:ascii="標楷體" w:eastAsia="新細明體" w:hAnsi="標楷體" w:hint="eastAsia"/>
          <w:bCs/>
          <w:color w:val="000000" w:themeColor="text1"/>
          <w:szCs w:val="24"/>
        </w:rPr>
        <w:t>1</w:t>
      </w:r>
      <w:r w:rsidRPr="000A66B3">
        <w:rPr>
          <w:rFonts w:ascii="標楷體" w:eastAsia="新細明體" w:hAnsi="標楷體" w:hint="eastAsia"/>
          <w:bCs/>
          <w:color w:val="000000" w:themeColor="text1"/>
          <w:szCs w:val="24"/>
        </w:rPr>
        <w:t>式</w:t>
      </w:r>
      <w:r w:rsidRPr="000A66B3">
        <w:rPr>
          <w:rFonts w:ascii="標楷體" w:eastAsia="新細明體" w:hAnsi="標楷體" w:hint="eastAsia"/>
          <w:bCs/>
          <w:color w:val="000000" w:themeColor="text1"/>
          <w:szCs w:val="24"/>
        </w:rPr>
        <w:t>3</w:t>
      </w:r>
      <w:r w:rsidRPr="000A66B3">
        <w:rPr>
          <w:rFonts w:ascii="標楷體" w:eastAsia="新細明體" w:hAnsi="標楷體" w:hint="eastAsia"/>
          <w:bCs/>
          <w:color w:val="000000" w:themeColor="text1"/>
          <w:szCs w:val="24"/>
        </w:rPr>
        <w:t>份，</w:t>
      </w:r>
      <w:r w:rsidRPr="000A66B3">
        <w:rPr>
          <w:rFonts w:ascii="標楷體" w:eastAsia="新細明體" w:hAnsi="標楷體" w:hint="eastAsia"/>
          <w:bCs/>
          <w:color w:val="000000" w:themeColor="text1"/>
          <w:szCs w:val="24"/>
        </w:rPr>
        <w:t>1</w:t>
      </w:r>
      <w:r w:rsidRPr="000A66B3">
        <w:rPr>
          <w:rFonts w:ascii="標楷體" w:eastAsia="新細明體" w:hAnsi="標楷體" w:hint="eastAsia"/>
          <w:bCs/>
          <w:color w:val="000000" w:themeColor="text1"/>
          <w:szCs w:val="24"/>
        </w:rPr>
        <w:t>份送人事室。</w:t>
      </w:r>
    </w:p>
    <w:p w:rsidR="00FC6114" w:rsidRPr="000B6A84" w:rsidRDefault="000A66B3" w:rsidP="000B6A84">
      <w:pPr>
        <w:pStyle w:val="a7"/>
        <w:numPr>
          <w:ilvl w:val="0"/>
          <w:numId w:val="5"/>
        </w:numPr>
        <w:spacing w:beforeLines="50" w:before="180"/>
        <w:ind w:leftChars="0"/>
        <w:rPr>
          <w:rFonts w:ascii="標楷體" w:eastAsia="新細明體" w:hAnsi="標楷體"/>
          <w:bCs/>
          <w:color w:val="000000" w:themeColor="text1"/>
          <w:szCs w:val="24"/>
        </w:rPr>
      </w:pPr>
      <w:r w:rsidRPr="000B6A84">
        <w:rPr>
          <w:rFonts w:asciiTheme="majorEastAsia" w:eastAsiaTheme="majorEastAsia" w:hAnsiTheme="majorEastAsia" w:hint="eastAsia"/>
          <w:color w:val="000000"/>
          <w:szCs w:val="26"/>
        </w:rPr>
        <w:t>製發</w:t>
      </w:r>
      <w:r w:rsidRPr="000B6A84">
        <w:rPr>
          <w:rFonts w:asciiTheme="majorEastAsia" w:eastAsiaTheme="majorEastAsia" w:hAnsiTheme="majorEastAsia" w:hint="eastAsia"/>
          <w:b/>
          <w:color w:val="FF0000"/>
          <w:sz w:val="26"/>
          <w:szCs w:val="26"/>
        </w:rPr>
        <w:t>聘書</w:t>
      </w:r>
      <w:r w:rsidRPr="000B6A84">
        <w:rPr>
          <w:rFonts w:ascii="標楷體" w:eastAsia="新細明體" w:hAnsi="標楷體" w:hint="eastAsia"/>
          <w:bCs/>
          <w:color w:val="000000" w:themeColor="text1"/>
          <w:szCs w:val="24"/>
        </w:rPr>
        <w:t>，獲聘教師收到聘書後，應於規定時間內將回聘條擲回人事室</w:t>
      </w:r>
      <w:r w:rsidR="003D6F3E" w:rsidRPr="000B6A84">
        <w:rPr>
          <w:rFonts w:ascii="標楷體" w:eastAsia="新細明體" w:hAnsi="標楷體" w:hint="eastAsia"/>
          <w:bCs/>
          <w:color w:val="000000" w:themeColor="text1"/>
          <w:szCs w:val="24"/>
        </w:rPr>
        <w:t>；</w:t>
      </w:r>
      <w:r w:rsidR="003D6F3E" w:rsidRPr="000B6A84">
        <w:rPr>
          <w:rFonts w:hAnsi="標楷體" w:hint="eastAsia"/>
        </w:rPr>
        <w:t>教師若不同意受聘</w:t>
      </w:r>
      <w:r w:rsidR="000B6A84" w:rsidRPr="000B6A84">
        <w:rPr>
          <w:rFonts w:hAnsi="標楷體" w:hint="eastAsia"/>
        </w:rPr>
        <w:t>，</w:t>
      </w:r>
      <w:r w:rsidR="003D6F3E" w:rsidRPr="000B6A84">
        <w:rPr>
          <w:rFonts w:hAnsi="標楷體" w:hint="eastAsia"/>
        </w:rPr>
        <w:t>須將應聘書退還本校人事單位</w:t>
      </w:r>
      <w:r w:rsidR="000B6A84" w:rsidRPr="000B6A84">
        <w:rPr>
          <w:rFonts w:hAnsi="標楷體" w:hint="eastAsia"/>
        </w:rPr>
        <w:t>，並將應聘結果轉知所屬教學單位</w:t>
      </w:r>
      <w:r w:rsidRPr="000B6A84">
        <w:rPr>
          <w:rFonts w:ascii="標楷體" w:eastAsia="新細明體" w:hAnsi="標楷體" w:hint="eastAsia"/>
          <w:bCs/>
          <w:color w:val="000000" w:themeColor="text1"/>
          <w:szCs w:val="24"/>
        </w:rPr>
        <w:t>。</w:t>
      </w:r>
    </w:p>
    <w:p w:rsidR="002060B3" w:rsidRPr="002060B3" w:rsidRDefault="00C26B50" w:rsidP="002060B3">
      <w:pPr>
        <w:pStyle w:val="a7"/>
        <w:numPr>
          <w:ilvl w:val="0"/>
          <w:numId w:val="5"/>
        </w:numPr>
        <w:spacing w:beforeLines="50" w:before="180"/>
        <w:ind w:leftChars="0" w:left="482" w:hanging="482"/>
        <w:rPr>
          <w:rFonts w:asciiTheme="minorEastAsia" w:hAnsiTheme="minorEastAsia"/>
          <w:color w:val="000000" w:themeColor="text1"/>
          <w:szCs w:val="26"/>
        </w:rPr>
      </w:pPr>
      <w:r w:rsidRPr="00C26B50">
        <w:rPr>
          <w:rFonts w:hAnsi="標楷體" w:hint="eastAsia"/>
          <w:b/>
          <w:color w:val="000000"/>
          <w:sz w:val="26"/>
          <w:szCs w:val="26"/>
          <w:u w:val="single"/>
        </w:rPr>
        <w:t>報到</w:t>
      </w:r>
      <w:r w:rsidRPr="00C26B50">
        <w:rPr>
          <w:rFonts w:hAnsi="標楷體" w:hint="eastAsia"/>
          <w:b/>
          <w:color w:val="000000"/>
          <w:sz w:val="26"/>
          <w:szCs w:val="26"/>
        </w:rPr>
        <w:t>：</w:t>
      </w:r>
    </w:p>
    <w:p w:rsidR="00BF0E5E" w:rsidRPr="00BF0E5E" w:rsidRDefault="000B6A84" w:rsidP="003753F5">
      <w:pPr>
        <w:pStyle w:val="a7"/>
        <w:widowControl/>
        <w:ind w:leftChars="0"/>
        <w:rPr>
          <w:rFonts w:hAnsi="標楷體"/>
          <w:color w:val="000000"/>
          <w:szCs w:val="24"/>
        </w:rPr>
      </w:pPr>
      <w:r w:rsidRPr="0001355A">
        <w:rPr>
          <w:rFonts w:asciiTheme="minorEastAsia" w:hAnsiTheme="minorEastAsia" w:hint="eastAsia"/>
          <w:color w:val="000000"/>
          <w:szCs w:val="26"/>
        </w:rPr>
        <w:t>新聘</w:t>
      </w:r>
      <w:r w:rsidR="003753F5" w:rsidRPr="0001355A">
        <w:rPr>
          <w:rFonts w:asciiTheme="minorEastAsia" w:hAnsiTheme="minorEastAsia" w:hint="eastAsia"/>
          <w:color w:val="000000"/>
          <w:szCs w:val="26"/>
        </w:rPr>
        <w:t>教師依</w:t>
      </w:r>
      <w:r w:rsidR="003753F5" w:rsidRPr="0001355A">
        <w:rPr>
          <w:rFonts w:ascii="新細明體" w:hAnsi="新細明體" w:hint="eastAsia"/>
          <w:b/>
          <w:bCs/>
          <w:color w:val="FF0000"/>
          <w:szCs w:val="24"/>
          <w:u w:val="single"/>
        </w:rPr>
        <w:t>起聘日</w:t>
      </w:r>
      <w:r w:rsidR="003753F5" w:rsidRPr="0001355A">
        <w:rPr>
          <w:rFonts w:asciiTheme="minorEastAsia" w:hAnsiTheme="minorEastAsia" w:hint="eastAsia"/>
          <w:color w:val="000000"/>
          <w:szCs w:val="26"/>
        </w:rPr>
        <w:t>至</w:t>
      </w:r>
      <w:bookmarkStart w:id="0" w:name="_GoBack"/>
      <w:bookmarkEnd w:id="0"/>
      <w:r w:rsidR="003753F5" w:rsidRPr="0001355A">
        <w:rPr>
          <w:rFonts w:asciiTheme="minorEastAsia" w:hAnsiTheme="minorEastAsia" w:hint="eastAsia"/>
          <w:color w:val="000000"/>
          <w:szCs w:val="26"/>
        </w:rPr>
        <w:t>人事室辦理</w:t>
      </w:r>
      <w:r w:rsidRPr="0001355A">
        <w:rPr>
          <w:rFonts w:asciiTheme="minorEastAsia" w:hAnsiTheme="minorEastAsia" w:hint="eastAsia"/>
          <w:color w:val="000000"/>
          <w:szCs w:val="26"/>
        </w:rPr>
        <w:t>報到</w:t>
      </w:r>
      <w:r w:rsidRPr="002060B3">
        <w:rPr>
          <w:rFonts w:hAnsi="標楷體" w:hint="eastAsia"/>
          <w:color w:val="000000"/>
          <w:szCs w:val="24"/>
        </w:rPr>
        <w:t>，報到程序</w:t>
      </w:r>
      <w:r w:rsidRPr="002060B3">
        <w:rPr>
          <w:rFonts w:hAnsi="標楷體" w:hint="eastAsia"/>
          <w:color w:val="000000"/>
          <w:szCs w:val="24"/>
        </w:rPr>
        <w:t>(</w:t>
      </w:r>
      <w:r w:rsidRPr="002060B3">
        <w:rPr>
          <w:rFonts w:ascii="新細明體" w:hAnsi="新細明體" w:hint="eastAsia"/>
          <w:b/>
          <w:bCs/>
          <w:color w:val="FF0000"/>
          <w:szCs w:val="24"/>
          <w:u w:val="single"/>
        </w:rPr>
        <w:t>各處室報到</w:t>
      </w:r>
      <w:r w:rsidRPr="002060B3">
        <w:rPr>
          <w:rFonts w:hAnsi="標楷體" w:hint="eastAsia"/>
          <w:color w:val="000000"/>
          <w:szCs w:val="24"/>
        </w:rPr>
        <w:t>、檢附</w:t>
      </w:r>
      <w:r w:rsidRPr="002060B3">
        <w:rPr>
          <w:rFonts w:ascii="新細明體" w:hAnsi="新細明體" w:hint="eastAsia"/>
          <w:b/>
          <w:bCs/>
          <w:color w:val="FF0000"/>
          <w:szCs w:val="24"/>
          <w:u w:val="single"/>
        </w:rPr>
        <w:t>人事室網頁之履歷表</w:t>
      </w:r>
      <w:r w:rsidRPr="002060B3">
        <w:rPr>
          <w:rFonts w:ascii="新細明體" w:hAnsi="新細明體" w:hint="eastAsia"/>
          <w:b/>
          <w:bCs/>
          <w:color w:val="FF0000"/>
          <w:szCs w:val="24"/>
        </w:rPr>
        <w:t xml:space="preserve"> </w:t>
      </w:r>
      <w:r w:rsidRPr="002060B3">
        <w:rPr>
          <w:rFonts w:ascii="新細明體" w:hAnsi="新細明體" w:hint="eastAsia"/>
          <w:b/>
          <w:bCs/>
          <w:color w:val="FF0000"/>
          <w:sz w:val="26"/>
          <w:szCs w:val="26"/>
        </w:rPr>
        <w:t xml:space="preserve">+ </w:t>
      </w:r>
      <w:r w:rsidRPr="002060B3">
        <w:rPr>
          <w:rFonts w:ascii="新細明體" w:hAnsi="新細明體" w:hint="eastAsia"/>
          <w:b/>
          <w:bCs/>
          <w:color w:val="FF0000"/>
          <w:szCs w:val="24"/>
          <w:u w:val="single"/>
        </w:rPr>
        <w:t>報到資料檢核表</w:t>
      </w:r>
      <w:r w:rsidRPr="002060B3">
        <w:rPr>
          <w:rFonts w:hAnsi="標楷體" w:hint="eastAsia"/>
          <w:color w:val="000000"/>
          <w:szCs w:val="24"/>
        </w:rPr>
        <w:t>內之資料，及填畢</w:t>
      </w:r>
      <w:r w:rsidRPr="002060B3">
        <w:rPr>
          <w:rFonts w:ascii="新細明體" w:hAnsi="新細明體" w:hint="eastAsia"/>
          <w:b/>
          <w:bCs/>
          <w:color w:val="FF0000"/>
          <w:szCs w:val="24"/>
          <w:u w:val="single"/>
        </w:rPr>
        <w:t>線上基本資料</w:t>
      </w:r>
      <w:r w:rsidRPr="002060B3">
        <w:rPr>
          <w:rFonts w:hAnsi="標楷體" w:hint="eastAsia"/>
          <w:color w:val="000000"/>
          <w:szCs w:val="24"/>
        </w:rPr>
        <w:t>)</w:t>
      </w:r>
      <w:r w:rsidRPr="002060B3">
        <w:rPr>
          <w:rFonts w:hAnsi="標楷體" w:hint="eastAsia"/>
          <w:color w:val="000000"/>
          <w:szCs w:val="24"/>
        </w:rPr>
        <w:t>原則上需於報到當日完成；若因故無法於報到當日繳交所有應附資料，至遲應於報到日起計</w:t>
      </w:r>
      <w:r w:rsidRPr="002060B3">
        <w:rPr>
          <w:rFonts w:hAnsi="標楷體" w:hint="eastAsia"/>
          <w:b/>
          <w:color w:val="FF0000"/>
          <w:szCs w:val="24"/>
          <w:u w:val="single"/>
        </w:rPr>
        <w:t>一周內</w:t>
      </w:r>
      <w:r w:rsidRPr="002060B3">
        <w:rPr>
          <w:rFonts w:hAnsi="標楷體" w:hint="eastAsia"/>
        </w:rPr>
        <w:t>補畢</w:t>
      </w:r>
      <w:r w:rsidRPr="002060B3">
        <w:rPr>
          <w:rFonts w:hAnsi="標楷體" w:hint="eastAsia"/>
          <w:color w:val="000000"/>
          <w:szCs w:val="24"/>
        </w:rPr>
        <w:t>。</w:t>
      </w:r>
      <w:r w:rsidR="007236DE">
        <w:rPr>
          <w:rFonts w:hAnsi="標楷體" w:hint="eastAsia"/>
          <w:color w:val="000000"/>
          <w:szCs w:val="24"/>
        </w:rPr>
        <w:t>若</w:t>
      </w:r>
      <w:r w:rsidRPr="002060B3">
        <w:rPr>
          <w:rFonts w:hAnsi="標楷體" w:hint="eastAsia"/>
        </w:rPr>
        <w:t>有特殊情況時，必須先行到職或延後報到者，應事先敘明理由，經校長核可後辦理。</w:t>
      </w:r>
    </w:p>
    <w:p w:rsidR="00BF0E5E" w:rsidRPr="000A6C19" w:rsidRDefault="00BF0E5E" w:rsidP="00BF0E5E">
      <w:pPr>
        <w:pStyle w:val="a7"/>
        <w:widowControl/>
        <w:ind w:leftChars="0"/>
        <w:rPr>
          <w:rFonts w:hAnsi="標楷體"/>
          <w:color w:val="000000"/>
          <w:szCs w:val="24"/>
        </w:rPr>
      </w:pPr>
    </w:p>
    <w:p w:rsidR="000B6A84" w:rsidRPr="00BF0E5E" w:rsidRDefault="000B6A84" w:rsidP="00BC54F9">
      <w:pPr>
        <w:pStyle w:val="a7"/>
        <w:spacing w:beforeLines="50" w:before="180"/>
        <w:ind w:leftChars="0"/>
        <w:rPr>
          <w:rFonts w:asciiTheme="minorEastAsia" w:hAnsiTheme="minorEastAsia"/>
          <w:color w:val="000000" w:themeColor="text1"/>
          <w:szCs w:val="26"/>
        </w:rPr>
      </w:pPr>
    </w:p>
    <w:sectPr w:rsidR="000B6A84" w:rsidRPr="00BF0E5E" w:rsidSect="00E74F4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9B" w:rsidRDefault="009A7F9B" w:rsidP="00523A28">
      <w:r>
        <w:separator/>
      </w:r>
    </w:p>
  </w:endnote>
  <w:endnote w:type="continuationSeparator" w:id="0">
    <w:p w:rsidR="009A7F9B" w:rsidRDefault="009A7F9B" w:rsidP="0052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9B" w:rsidRDefault="009A7F9B" w:rsidP="00523A28">
      <w:r>
        <w:separator/>
      </w:r>
    </w:p>
  </w:footnote>
  <w:footnote w:type="continuationSeparator" w:id="0">
    <w:p w:rsidR="009A7F9B" w:rsidRDefault="009A7F9B" w:rsidP="0052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7972"/>
    <w:multiLevelType w:val="hybridMultilevel"/>
    <w:tmpl w:val="20DCF2AC"/>
    <w:lvl w:ilvl="0" w:tplc="7798782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83CAD"/>
    <w:multiLevelType w:val="hybridMultilevel"/>
    <w:tmpl w:val="2AAA292E"/>
    <w:lvl w:ilvl="0" w:tplc="53E4ECE0">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F402A7"/>
    <w:multiLevelType w:val="hybridMultilevel"/>
    <w:tmpl w:val="42761198"/>
    <w:lvl w:ilvl="0" w:tplc="54D01BE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001744"/>
    <w:multiLevelType w:val="hybridMultilevel"/>
    <w:tmpl w:val="A50EB4A0"/>
    <w:lvl w:ilvl="0" w:tplc="993C3934">
      <w:start w:val="1"/>
      <w:numFmt w:val="decimal"/>
      <w:lvlText w:val="%1."/>
      <w:lvlJc w:val="left"/>
      <w:pPr>
        <w:ind w:left="114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 w15:restartNumberingAfterBreak="0">
    <w:nsid w:val="275E6A99"/>
    <w:multiLevelType w:val="hybridMultilevel"/>
    <w:tmpl w:val="D68AF48A"/>
    <w:lvl w:ilvl="0" w:tplc="993C393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B3E33B2"/>
    <w:multiLevelType w:val="hybridMultilevel"/>
    <w:tmpl w:val="EC8C753E"/>
    <w:lvl w:ilvl="0" w:tplc="92C4FEDA">
      <w:start w:val="1"/>
      <w:numFmt w:val="decimal"/>
      <w:lvlText w:val="%1."/>
      <w:lvlJc w:val="left"/>
      <w:pPr>
        <w:ind w:left="1208" w:hanging="360"/>
      </w:pPr>
      <w:rPr>
        <w:rFonts w:hint="default"/>
        <w:color w:val="000000" w:themeColor="text1"/>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6" w15:restartNumberingAfterBreak="0">
    <w:nsid w:val="2CA3212E"/>
    <w:multiLevelType w:val="hybridMultilevel"/>
    <w:tmpl w:val="24AC380C"/>
    <w:lvl w:ilvl="0" w:tplc="7E4ED6F2">
      <w:start w:val="1"/>
      <w:numFmt w:val="decimal"/>
      <w:lvlText w:val="%1."/>
      <w:lvlJc w:val="left"/>
      <w:pPr>
        <w:ind w:left="784" w:hanging="360"/>
      </w:pPr>
      <w:rPr>
        <w:rFonts w:ascii="Calibri" w:hAnsi="Calibri" w:cs="Calibri" w:hint="default"/>
        <w:b/>
        <w:color w:val="auto"/>
        <w:sz w:val="26"/>
        <w:szCs w:val="26"/>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7" w15:restartNumberingAfterBreak="0">
    <w:nsid w:val="2CEB66C8"/>
    <w:multiLevelType w:val="hybridMultilevel"/>
    <w:tmpl w:val="602043D6"/>
    <w:lvl w:ilvl="0" w:tplc="EFD2109E">
      <w:start w:val="1"/>
      <w:numFmt w:val="decimal"/>
      <w:lvlText w:val="%1."/>
      <w:lvlJc w:val="left"/>
      <w:pPr>
        <w:ind w:left="360" w:hanging="360"/>
      </w:pPr>
      <w:rPr>
        <w:rFonts w:ascii="Calibri" w:hAnsi="Calibri" w:cs="Calibri" w:hint="default"/>
        <w:b/>
        <w:color w:val="000000" w:themeColor="text1"/>
        <w:sz w:val="26"/>
        <w:szCs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80D6C"/>
    <w:multiLevelType w:val="hybridMultilevel"/>
    <w:tmpl w:val="4ECC3EB0"/>
    <w:lvl w:ilvl="0" w:tplc="E232141A">
      <w:start w:val="1"/>
      <w:numFmt w:val="decimal"/>
      <w:lvlText w:val="%1."/>
      <w:lvlJc w:val="left"/>
      <w:pPr>
        <w:ind w:left="78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3F34F4"/>
    <w:multiLevelType w:val="hybridMultilevel"/>
    <w:tmpl w:val="47A88F6E"/>
    <w:lvl w:ilvl="0" w:tplc="04090015">
      <w:start w:val="1"/>
      <w:numFmt w:val="taiwaneseCountingThousand"/>
      <w:lvlText w:val="%1、"/>
      <w:lvlJc w:val="left"/>
      <w:pPr>
        <w:ind w:left="480" w:hanging="480"/>
      </w:pPr>
      <w:rPr>
        <w:rFonts w:hint="default"/>
      </w:rPr>
    </w:lvl>
    <w:lvl w:ilvl="1" w:tplc="7724045E">
      <w:start w:val="1"/>
      <w:numFmt w:val="decimal"/>
      <w:lvlText w:val="%2."/>
      <w:lvlJc w:val="left"/>
      <w:pPr>
        <w:ind w:left="840" w:hanging="360"/>
      </w:pPr>
      <w:rPr>
        <w:rFonts w:asciiTheme="minorHAnsi" w:hAnsi="標楷體" w:hint="default"/>
        <w:b/>
        <w:color w:val="000000" w:themeColor="text1"/>
        <w:sz w:val="26"/>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26145F"/>
    <w:multiLevelType w:val="hybridMultilevel"/>
    <w:tmpl w:val="E222D72C"/>
    <w:lvl w:ilvl="0" w:tplc="53DA4DC8">
      <w:start w:val="1"/>
      <w:numFmt w:val="decimal"/>
      <w:lvlText w:val="%1."/>
      <w:lvlJc w:val="left"/>
      <w:pPr>
        <w:ind w:left="927" w:hanging="360"/>
      </w:pPr>
      <w:rPr>
        <w:rFonts w:hint="default"/>
        <w:b/>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3C137562"/>
    <w:multiLevelType w:val="hybridMultilevel"/>
    <w:tmpl w:val="EE8CF974"/>
    <w:lvl w:ilvl="0" w:tplc="92C4FEDA">
      <w:start w:val="1"/>
      <w:numFmt w:val="decimal"/>
      <w:lvlText w:val="%1."/>
      <w:lvlJc w:val="left"/>
      <w:pPr>
        <w:ind w:left="784" w:hanging="360"/>
      </w:pPr>
      <w:rPr>
        <w:rFonts w:hint="default"/>
        <w:color w:val="000000" w:themeColor="text1"/>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15:restartNumberingAfterBreak="0">
    <w:nsid w:val="413256B4"/>
    <w:multiLevelType w:val="hybridMultilevel"/>
    <w:tmpl w:val="557E3158"/>
    <w:lvl w:ilvl="0" w:tplc="7724045E">
      <w:start w:val="1"/>
      <w:numFmt w:val="decimal"/>
      <w:lvlText w:val="%1."/>
      <w:lvlJc w:val="left"/>
      <w:pPr>
        <w:ind w:left="840" w:hanging="360"/>
      </w:pPr>
      <w:rPr>
        <w:rFonts w:asciiTheme="minorHAnsi" w:hAnsi="標楷體" w:hint="default"/>
        <w:b/>
        <w:color w:val="000000" w:themeColor="text1"/>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E16CE5"/>
    <w:multiLevelType w:val="hybridMultilevel"/>
    <w:tmpl w:val="55A2B0B0"/>
    <w:lvl w:ilvl="0" w:tplc="C5E0AFA6">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8BC620E"/>
    <w:multiLevelType w:val="hybridMultilevel"/>
    <w:tmpl w:val="15FA76B4"/>
    <w:lvl w:ilvl="0" w:tplc="A772448A">
      <w:start w:val="1"/>
      <w:numFmt w:val="decimal"/>
      <w:lvlText w:val="%1."/>
      <w:lvlJc w:val="left"/>
      <w:pPr>
        <w:ind w:left="1264" w:hanging="360"/>
      </w:pPr>
      <w:rPr>
        <w:rFonts w:asciiTheme="minorHAnsi" w:hAnsi="標楷體" w:hint="default"/>
        <w:b/>
        <w:color w:val="000000" w:themeColor="text1"/>
        <w:sz w:val="26"/>
        <w:u w:val="single"/>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5" w15:restartNumberingAfterBreak="0">
    <w:nsid w:val="772B7420"/>
    <w:multiLevelType w:val="hybridMultilevel"/>
    <w:tmpl w:val="EF96DB82"/>
    <w:lvl w:ilvl="0" w:tplc="B3288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282C70"/>
    <w:multiLevelType w:val="hybridMultilevel"/>
    <w:tmpl w:val="05305C78"/>
    <w:lvl w:ilvl="0" w:tplc="7724045E">
      <w:start w:val="1"/>
      <w:numFmt w:val="decimal"/>
      <w:lvlText w:val="%1."/>
      <w:lvlJc w:val="left"/>
      <w:pPr>
        <w:ind w:left="840" w:hanging="360"/>
      </w:pPr>
      <w:rPr>
        <w:rFonts w:asciiTheme="minorHAnsi" w:hAnsi="標楷體" w:hint="default"/>
        <w:b/>
        <w:color w:val="000000" w:themeColor="text1"/>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10"/>
  </w:num>
  <w:num w:numId="4">
    <w:abstractNumId w:val="13"/>
  </w:num>
  <w:num w:numId="5">
    <w:abstractNumId w:val="1"/>
  </w:num>
  <w:num w:numId="6">
    <w:abstractNumId w:val="0"/>
  </w:num>
  <w:num w:numId="7">
    <w:abstractNumId w:val="4"/>
  </w:num>
  <w:num w:numId="8">
    <w:abstractNumId w:val="3"/>
  </w:num>
  <w:num w:numId="9">
    <w:abstractNumId w:val="14"/>
  </w:num>
  <w:num w:numId="10">
    <w:abstractNumId w:val="11"/>
  </w:num>
  <w:num w:numId="11">
    <w:abstractNumId w:val="5"/>
  </w:num>
  <w:num w:numId="12">
    <w:abstractNumId w:val="6"/>
  </w:num>
  <w:num w:numId="13">
    <w:abstractNumId w:val="8"/>
  </w:num>
  <w:num w:numId="14">
    <w:abstractNumId w:val="7"/>
  </w:num>
  <w:num w:numId="15">
    <w:abstractNumId w:val="12"/>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CD"/>
    <w:rsid w:val="000001A1"/>
    <w:rsid w:val="00004774"/>
    <w:rsid w:val="00005C0C"/>
    <w:rsid w:val="0001355A"/>
    <w:rsid w:val="000238A1"/>
    <w:rsid w:val="00036785"/>
    <w:rsid w:val="00066CF7"/>
    <w:rsid w:val="000A66B3"/>
    <w:rsid w:val="000A6C19"/>
    <w:rsid w:val="000B6A84"/>
    <w:rsid w:val="000C281C"/>
    <w:rsid w:val="000D7150"/>
    <w:rsid w:val="0015176B"/>
    <w:rsid w:val="00185451"/>
    <w:rsid w:val="001A6A45"/>
    <w:rsid w:val="001B4707"/>
    <w:rsid w:val="001E512A"/>
    <w:rsid w:val="002060B3"/>
    <w:rsid w:val="0025229E"/>
    <w:rsid w:val="00252BD8"/>
    <w:rsid w:val="0027166F"/>
    <w:rsid w:val="0027383C"/>
    <w:rsid w:val="00281120"/>
    <w:rsid w:val="0028323A"/>
    <w:rsid w:val="002974BC"/>
    <w:rsid w:val="002A3BA9"/>
    <w:rsid w:val="002C647C"/>
    <w:rsid w:val="003328B5"/>
    <w:rsid w:val="003429F9"/>
    <w:rsid w:val="0035248F"/>
    <w:rsid w:val="003753F5"/>
    <w:rsid w:val="003C0239"/>
    <w:rsid w:val="003D6F3E"/>
    <w:rsid w:val="00412881"/>
    <w:rsid w:val="004130EE"/>
    <w:rsid w:val="00424CAD"/>
    <w:rsid w:val="00436941"/>
    <w:rsid w:val="00455BA8"/>
    <w:rsid w:val="00480A05"/>
    <w:rsid w:val="00486B67"/>
    <w:rsid w:val="00495790"/>
    <w:rsid w:val="004A4873"/>
    <w:rsid w:val="004B299F"/>
    <w:rsid w:val="004D5339"/>
    <w:rsid w:val="004E3537"/>
    <w:rsid w:val="00501B78"/>
    <w:rsid w:val="00502353"/>
    <w:rsid w:val="00515469"/>
    <w:rsid w:val="00523A28"/>
    <w:rsid w:val="00527F09"/>
    <w:rsid w:val="0054412A"/>
    <w:rsid w:val="00561A09"/>
    <w:rsid w:val="00582458"/>
    <w:rsid w:val="0059021E"/>
    <w:rsid w:val="00593ED3"/>
    <w:rsid w:val="005B5B63"/>
    <w:rsid w:val="005E4034"/>
    <w:rsid w:val="005F0EDE"/>
    <w:rsid w:val="00607FD4"/>
    <w:rsid w:val="006340E9"/>
    <w:rsid w:val="00635986"/>
    <w:rsid w:val="00644870"/>
    <w:rsid w:val="00646954"/>
    <w:rsid w:val="00666814"/>
    <w:rsid w:val="00666CD7"/>
    <w:rsid w:val="00674317"/>
    <w:rsid w:val="0067471A"/>
    <w:rsid w:val="006D079A"/>
    <w:rsid w:val="006D75E8"/>
    <w:rsid w:val="006E4D6A"/>
    <w:rsid w:val="00702DD0"/>
    <w:rsid w:val="007032D5"/>
    <w:rsid w:val="00705FC6"/>
    <w:rsid w:val="007127E2"/>
    <w:rsid w:val="007236DE"/>
    <w:rsid w:val="0072717C"/>
    <w:rsid w:val="007413A8"/>
    <w:rsid w:val="00757093"/>
    <w:rsid w:val="0076323C"/>
    <w:rsid w:val="00771C0D"/>
    <w:rsid w:val="00776831"/>
    <w:rsid w:val="007B5457"/>
    <w:rsid w:val="007B7506"/>
    <w:rsid w:val="007E46A4"/>
    <w:rsid w:val="00802483"/>
    <w:rsid w:val="00816CF9"/>
    <w:rsid w:val="00870A70"/>
    <w:rsid w:val="00880EE7"/>
    <w:rsid w:val="008A11EE"/>
    <w:rsid w:val="008D7DBC"/>
    <w:rsid w:val="008E17AA"/>
    <w:rsid w:val="008F629B"/>
    <w:rsid w:val="00904B3C"/>
    <w:rsid w:val="0090567D"/>
    <w:rsid w:val="00965AA2"/>
    <w:rsid w:val="00997641"/>
    <w:rsid w:val="009A668E"/>
    <w:rsid w:val="009A7F9B"/>
    <w:rsid w:val="009B469A"/>
    <w:rsid w:val="009B76B1"/>
    <w:rsid w:val="009E3219"/>
    <w:rsid w:val="00A22AA5"/>
    <w:rsid w:val="00A566B0"/>
    <w:rsid w:val="00A60C74"/>
    <w:rsid w:val="00A7183E"/>
    <w:rsid w:val="00A73CD1"/>
    <w:rsid w:val="00A93116"/>
    <w:rsid w:val="00A93E66"/>
    <w:rsid w:val="00A95024"/>
    <w:rsid w:val="00AB6347"/>
    <w:rsid w:val="00AF6711"/>
    <w:rsid w:val="00B12E6A"/>
    <w:rsid w:val="00B53370"/>
    <w:rsid w:val="00B759FE"/>
    <w:rsid w:val="00B80596"/>
    <w:rsid w:val="00BC54F9"/>
    <w:rsid w:val="00BD40E1"/>
    <w:rsid w:val="00BF0E5E"/>
    <w:rsid w:val="00BF2966"/>
    <w:rsid w:val="00BF5DE4"/>
    <w:rsid w:val="00BF64BF"/>
    <w:rsid w:val="00C0610F"/>
    <w:rsid w:val="00C2442B"/>
    <w:rsid w:val="00C26B50"/>
    <w:rsid w:val="00C46094"/>
    <w:rsid w:val="00C50F57"/>
    <w:rsid w:val="00C577BF"/>
    <w:rsid w:val="00C603CD"/>
    <w:rsid w:val="00C60A24"/>
    <w:rsid w:val="00C94D7B"/>
    <w:rsid w:val="00CF248D"/>
    <w:rsid w:val="00D00123"/>
    <w:rsid w:val="00D22D29"/>
    <w:rsid w:val="00D26DAE"/>
    <w:rsid w:val="00D56C40"/>
    <w:rsid w:val="00D677FC"/>
    <w:rsid w:val="00D70E0B"/>
    <w:rsid w:val="00D84700"/>
    <w:rsid w:val="00DB0EA6"/>
    <w:rsid w:val="00DB176A"/>
    <w:rsid w:val="00DD1D56"/>
    <w:rsid w:val="00E05079"/>
    <w:rsid w:val="00E355DC"/>
    <w:rsid w:val="00E74F46"/>
    <w:rsid w:val="00E857FA"/>
    <w:rsid w:val="00ED1A43"/>
    <w:rsid w:val="00EE1C23"/>
    <w:rsid w:val="00F35762"/>
    <w:rsid w:val="00F41AA7"/>
    <w:rsid w:val="00F550BD"/>
    <w:rsid w:val="00F569F5"/>
    <w:rsid w:val="00FC6114"/>
    <w:rsid w:val="00FD4A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90DD6-55B2-4406-A951-2DDFD628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A28"/>
    <w:pPr>
      <w:tabs>
        <w:tab w:val="center" w:pos="4153"/>
        <w:tab w:val="right" w:pos="8306"/>
      </w:tabs>
      <w:snapToGrid w:val="0"/>
    </w:pPr>
    <w:rPr>
      <w:sz w:val="20"/>
      <w:szCs w:val="20"/>
    </w:rPr>
  </w:style>
  <w:style w:type="character" w:customStyle="1" w:styleId="a4">
    <w:name w:val="頁首 字元"/>
    <w:basedOn w:val="a0"/>
    <w:link w:val="a3"/>
    <w:uiPriority w:val="99"/>
    <w:rsid w:val="00523A28"/>
    <w:rPr>
      <w:sz w:val="20"/>
      <w:szCs w:val="20"/>
    </w:rPr>
  </w:style>
  <w:style w:type="paragraph" w:styleId="a5">
    <w:name w:val="footer"/>
    <w:basedOn w:val="a"/>
    <w:link w:val="a6"/>
    <w:uiPriority w:val="99"/>
    <w:unhideWhenUsed/>
    <w:rsid w:val="00523A28"/>
    <w:pPr>
      <w:tabs>
        <w:tab w:val="center" w:pos="4153"/>
        <w:tab w:val="right" w:pos="8306"/>
      </w:tabs>
      <w:snapToGrid w:val="0"/>
    </w:pPr>
    <w:rPr>
      <w:sz w:val="20"/>
      <w:szCs w:val="20"/>
    </w:rPr>
  </w:style>
  <w:style w:type="character" w:customStyle="1" w:styleId="a6">
    <w:name w:val="頁尾 字元"/>
    <w:basedOn w:val="a0"/>
    <w:link w:val="a5"/>
    <w:uiPriority w:val="99"/>
    <w:rsid w:val="00523A28"/>
    <w:rPr>
      <w:sz w:val="20"/>
      <w:szCs w:val="20"/>
    </w:rPr>
  </w:style>
  <w:style w:type="paragraph" w:styleId="a7">
    <w:name w:val="List Paragraph"/>
    <w:basedOn w:val="a"/>
    <w:uiPriority w:val="34"/>
    <w:qFormat/>
    <w:rsid w:val="00523A28"/>
    <w:pPr>
      <w:ind w:leftChars="200" w:left="480"/>
    </w:pPr>
  </w:style>
  <w:style w:type="paragraph" w:styleId="a8">
    <w:name w:val="Balloon Text"/>
    <w:basedOn w:val="a"/>
    <w:link w:val="a9"/>
    <w:uiPriority w:val="99"/>
    <w:semiHidden/>
    <w:unhideWhenUsed/>
    <w:rsid w:val="00E74F4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74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林家禾</dc:creator>
  <cp:lastModifiedBy>林家禾</cp:lastModifiedBy>
  <cp:revision>2</cp:revision>
  <cp:lastPrinted>2020-04-23T00:50:00Z</cp:lastPrinted>
  <dcterms:created xsi:type="dcterms:W3CDTF">2020-05-14T05:38:00Z</dcterms:created>
  <dcterms:modified xsi:type="dcterms:W3CDTF">2020-05-14T05:38:00Z</dcterms:modified>
</cp:coreProperties>
</file>